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E2" w:rsidRDefault="00E62EE2" w:rsidP="00E62EE2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73D950" wp14:editId="47649CFE">
            <wp:simplePos x="0" y="0"/>
            <wp:positionH relativeFrom="column">
              <wp:posOffset>4905375</wp:posOffset>
            </wp:positionH>
            <wp:positionV relativeFrom="paragraph">
              <wp:posOffset>-3175</wp:posOffset>
            </wp:positionV>
            <wp:extent cx="1475105" cy="800100"/>
            <wp:effectExtent l="0" t="0" r="0" b="0"/>
            <wp:wrapThrough wrapText="bothSides">
              <wp:wrapPolygon edited="0">
                <wp:start x="20642" y="0"/>
                <wp:lineTo x="12553" y="1543"/>
                <wp:lineTo x="5300" y="5657"/>
                <wp:lineTo x="5300" y="8229"/>
                <wp:lineTo x="4184" y="9771"/>
                <wp:lineTo x="837" y="16457"/>
                <wp:lineTo x="0" y="18514"/>
                <wp:lineTo x="0" y="21086"/>
                <wp:lineTo x="558" y="21086"/>
                <wp:lineTo x="5858" y="20057"/>
                <wp:lineTo x="13390" y="18000"/>
                <wp:lineTo x="13390" y="16457"/>
                <wp:lineTo x="18969" y="8743"/>
                <wp:lineTo x="18969" y="8229"/>
                <wp:lineTo x="21200" y="3600"/>
                <wp:lineTo x="21200" y="0"/>
                <wp:lineTo x="2064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libri"/>
          <w:caps/>
          <w:noProof/>
        </w:rPr>
        <w:drawing>
          <wp:inline distT="0" distB="0" distL="0" distR="0" wp14:anchorId="79E78853" wp14:editId="4265C001">
            <wp:extent cx="1130061" cy="8540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D4FB3" w:rsidRDefault="006D4FB3" w:rsidP="00E62EE2">
      <w:pPr>
        <w:pStyle w:val="ListParagraph"/>
        <w:tabs>
          <w:tab w:val="left" w:pos="284"/>
        </w:tabs>
        <w:spacing w:after="0" w:line="240" w:lineRule="auto"/>
        <w:ind w:left="1724" w:firstLine="1516"/>
        <w:rPr>
          <w:rFonts w:ascii="Georgia" w:hAnsi="Georgia" w:cs="Helvetica"/>
          <w:b/>
          <w:bCs/>
          <w:sz w:val="40"/>
          <w:szCs w:val="40"/>
          <w:shd w:val="clear" w:color="auto" w:fill="EFF0F0"/>
        </w:rPr>
      </w:pPr>
    </w:p>
    <w:p w:rsidR="008756EC" w:rsidRPr="00DE62E2" w:rsidRDefault="009F763A" w:rsidP="00E62EE2">
      <w:pPr>
        <w:pStyle w:val="ListParagraph"/>
        <w:tabs>
          <w:tab w:val="left" w:pos="284"/>
        </w:tabs>
        <w:spacing w:after="0" w:line="240" w:lineRule="auto"/>
        <w:ind w:left="1724" w:firstLine="1516"/>
        <w:rPr>
          <w:rFonts w:ascii="Georgia" w:hAnsi="Georgia" w:cs="Helvetica"/>
          <w:b/>
          <w:bCs/>
          <w:sz w:val="40"/>
          <w:szCs w:val="40"/>
          <w:shd w:val="clear" w:color="auto" w:fill="EFF0F0"/>
          <w:lang w:val="bg-BG"/>
        </w:rPr>
      </w:pPr>
      <w:r w:rsidRPr="00DE62E2">
        <w:rPr>
          <w:rFonts w:ascii="Georgia" w:hAnsi="Georgia" w:cs="Helvetica"/>
          <w:b/>
          <w:bCs/>
          <w:sz w:val="40"/>
          <w:szCs w:val="40"/>
          <w:shd w:val="clear" w:color="auto" w:fill="EFF0F0"/>
          <w:lang w:val="bg-BG"/>
        </w:rPr>
        <w:t>П Р О Г РА М А</w:t>
      </w:r>
    </w:p>
    <w:p w:rsidR="009F763A" w:rsidRPr="00DE62E2" w:rsidRDefault="009F763A" w:rsidP="000816CA">
      <w:pPr>
        <w:pStyle w:val="ListParagraph"/>
        <w:tabs>
          <w:tab w:val="left" w:pos="284"/>
        </w:tabs>
        <w:spacing w:after="0" w:line="240" w:lineRule="auto"/>
        <w:ind w:left="284" w:firstLine="436"/>
        <w:jc w:val="center"/>
        <w:rPr>
          <w:rFonts w:ascii="Georgia" w:hAnsi="Georgia" w:cs="Helvetica"/>
          <w:b/>
          <w:bCs/>
          <w:sz w:val="20"/>
          <w:szCs w:val="20"/>
          <w:shd w:val="clear" w:color="auto" w:fill="EFF0F0"/>
          <w:lang w:val="bg-BG"/>
        </w:rPr>
      </w:pPr>
    </w:p>
    <w:p w:rsidR="009F763A" w:rsidRPr="00DE62E2" w:rsidRDefault="009F763A" w:rsidP="009F763A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</w:pPr>
      <w:r w:rsidRPr="00DE62E2"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  <w:t>НА НАУЧНА КОНФЕРЕНЦИЯ „ЗДРАВИ РАСТЕНИЯ – ЗДРАВА ХРАНА“</w:t>
      </w:r>
    </w:p>
    <w:p w:rsidR="00E81F37" w:rsidRPr="00DE62E2" w:rsidRDefault="00E81F37" w:rsidP="009F763A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</w:pPr>
    </w:p>
    <w:p w:rsidR="004C476C" w:rsidRPr="00DE62E2" w:rsidRDefault="004C476C" w:rsidP="009F763A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</w:pPr>
      <w:r w:rsidRPr="00DE62E2"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  <w:t>Център за оценка на риска по хранителната верига</w:t>
      </w:r>
    </w:p>
    <w:p w:rsidR="009F763A" w:rsidRDefault="009F763A" w:rsidP="009F763A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</w:rPr>
      </w:pPr>
      <w:r w:rsidRPr="00DE62E2"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  <w:t xml:space="preserve">27.04.2021 г., София </w:t>
      </w:r>
    </w:p>
    <w:p w:rsidR="00E62EE2" w:rsidRPr="00E62EE2" w:rsidRDefault="00E62EE2" w:rsidP="009F763A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</w:rPr>
      </w:pPr>
    </w:p>
    <w:p w:rsidR="00020F05" w:rsidRPr="00FC1DEB" w:rsidRDefault="00020F05" w:rsidP="009F763A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20"/>
          <w:szCs w:val="20"/>
          <w:shd w:val="clear" w:color="auto" w:fill="EFF0F0"/>
          <w:lang w:val="bg-BG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7F6D8E" w:rsidRPr="00DE62E2" w:rsidTr="00645F51">
        <w:tc>
          <w:tcPr>
            <w:tcW w:w="2268" w:type="dxa"/>
          </w:tcPr>
          <w:p w:rsidR="007F6D8E" w:rsidRDefault="006C38B8" w:rsidP="006C38B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8"/>
                <w:szCs w:val="28"/>
                <w:shd w:val="clear" w:color="auto" w:fill="EFF0F0"/>
              </w:rPr>
            </w:pPr>
            <w:r w:rsidRPr="00020F05">
              <w:rPr>
                <w:rFonts w:ascii="Georgia" w:hAnsi="Georgia" w:cs="Helvetica"/>
                <w:b/>
                <w:bCs/>
                <w:sz w:val="28"/>
                <w:szCs w:val="28"/>
                <w:shd w:val="clear" w:color="auto" w:fill="EFF0F0"/>
                <w:lang w:val="bg-BG"/>
              </w:rPr>
              <w:t>Час</w:t>
            </w:r>
          </w:p>
          <w:p w:rsidR="00020F05" w:rsidRPr="00020F05" w:rsidRDefault="00020F05" w:rsidP="006C38B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8"/>
                <w:szCs w:val="28"/>
                <w:shd w:val="clear" w:color="auto" w:fill="EFF0F0"/>
              </w:rPr>
            </w:pPr>
          </w:p>
        </w:tc>
        <w:tc>
          <w:tcPr>
            <w:tcW w:w="7513" w:type="dxa"/>
          </w:tcPr>
          <w:p w:rsidR="006C38B8" w:rsidRPr="00020F05" w:rsidRDefault="00E81F37" w:rsidP="006C38B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8"/>
                <w:szCs w:val="28"/>
                <w:shd w:val="clear" w:color="auto" w:fill="EFF0F0"/>
                <w:lang w:val="bg-BG"/>
              </w:rPr>
            </w:pPr>
            <w:r w:rsidRPr="00020F05">
              <w:rPr>
                <w:rFonts w:ascii="Georgia" w:hAnsi="Georgia" w:cs="Helvetica"/>
                <w:b/>
                <w:bCs/>
                <w:sz w:val="28"/>
                <w:szCs w:val="28"/>
                <w:shd w:val="clear" w:color="auto" w:fill="EFF0F0"/>
                <w:lang w:val="bg-BG"/>
              </w:rPr>
              <w:t>Дейност</w:t>
            </w:r>
          </w:p>
        </w:tc>
      </w:tr>
      <w:tr w:rsidR="007F6D8E" w:rsidRPr="00DE62E2" w:rsidTr="00645F51">
        <w:tc>
          <w:tcPr>
            <w:tcW w:w="2268" w:type="dxa"/>
          </w:tcPr>
          <w:p w:rsidR="00DB2EDB" w:rsidRPr="00DE62E2" w:rsidRDefault="00DB2EDB" w:rsidP="006C38B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F6D8E" w:rsidRPr="00DE62E2" w:rsidRDefault="006C38B8" w:rsidP="006C38B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9.00-9.30</w:t>
            </w:r>
          </w:p>
        </w:tc>
        <w:tc>
          <w:tcPr>
            <w:tcW w:w="7513" w:type="dxa"/>
          </w:tcPr>
          <w:p w:rsidR="007F6D8E" w:rsidRPr="00DE62E2" w:rsidRDefault="007F6D8E" w:rsidP="007F6D8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6C38B8" w:rsidRPr="00DE62E2" w:rsidRDefault="006C38B8" w:rsidP="007F6D8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z w:val="24"/>
                <w:szCs w:val="24"/>
                <w:shd w:val="clear" w:color="auto" w:fill="EFF0F0"/>
                <w:lang w:val="bg-BG"/>
              </w:rPr>
            </w:pPr>
            <w:r w:rsidRPr="00DE62E2">
              <w:rPr>
                <w:rFonts w:ascii="Georgia" w:hAnsi="Georgia" w:cs="Helvetica"/>
                <w:b/>
                <w:bCs/>
                <w:i/>
                <w:iCs/>
                <w:sz w:val="24"/>
                <w:szCs w:val="24"/>
                <w:shd w:val="clear" w:color="auto" w:fill="EFF0F0"/>
                <w:lang w:val="bg-BG"/>
              </w:rPr>
              <w:t xml:space="preserve">Включване и техническа проверка </w:t>
            </w:r>
          </w:p>
        </w:tc>
      </w:tr>
      <w:tr w:rsidR="007F6D8E" w:rsidRPr="00DA5504" w:rsidTr="00645F51">
        <w:tc>
          <w:tcPr>
            <w:tcW w:w="2268" w:type="dxa"/>
          </w:tcPr>
          <w:p w:rsidR="00DB2EDB" w:rsidRPr="00DE62E2" w:rsidRDefault="00DB2EDB" w:rsidP="00DB2ED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F6D8E" w:rsidRPr="00DE62E2" w:rsidRDefault="00DB2EDB" w:rsidP="00DB2ED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 xml:space="preserve">  9.30-10</w:t>
            </w:r>
            <w:r w:rsidR="006C38B8"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.</w:t>
            </w:r>
            <w:r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</w:t>
            </w:r>
            <w:r w:rsidR="006C38B8"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</w:t>
            </w:r>
          </w:p>
        </w:tc>
        <w:tc>
          <w:tcPr>
            <w:tcW w:w="7513" w:type="dxa"/>
          </w:tcPr>
          <w:p w:rsidR="00002633" w:rsidRDefault="00002633" w:rsidP="00A967D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z w:val="24"/>
                <w:szCs w:val="24"/>
                <w:shd w:val="clear" w:color="auto" w:fill="EFF0F0"/>
                <w:lang w:val="bg-BG"/>
              </w:rPr>
            </w:pPr>
          </w:p>
          <w:p w:rsidR="00C608E0" w:rsidRPr="00002633" w:rsidRDefault="00856679" w:rsidP="00A967D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z w:val="24"/>
                <w:szCs w:val="24"/>
                <w:shd w:val="clear" w:color="auto" w:fill="EFF0F0"/>
                <w:lang w:val="bg-BG"/>
              </w:rPr>
            </w:pPr>
            <w:r w:rsidRPr="00002633">
              <w:rPr>
                <w:rFonts w:ascii="Georgia" w:hAnsi="Georgia" w:cs="Helvetica"/>
                <w:b/>
                <w:bCs/>
                <w:i/>
                <w:iCs/>
                <w:sz w:val="24"/>
                <w:szCs w:val="24"/>
                <w:shd w:val="clear" w:color="auto" w:fill="EFF0F0"/>
                <w:lang w:val="bg-BG"/>
              </w:rPr>
              <w:t>Откриване на конференцията:</w:t>
            </w:r>
          </w:p>
          <w:p w:rsidR="00A967D1" w:rsidRPr="00DE62E2" w:rsidRDefault="00A967D1" w:rsidP="00A967D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z w:val="28"/>
                <w:szCs w:val="28"/>
                <w:shd w:val="clear" w:color="auto" w:fill="EFF0F0"/>
                <w:lang w:val="bg-BG"/>
              </w:rPr>
            </w:pPr>
          </w:p>
          <w:p w:rsidR="00856679" w:rsidRPr="00BA6364" w:rsidRDefault="00856679" w:rsidP="00856679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 xml:space="preserve">Доц. </w:t>
            </w:r>
            <w:r w:rsidR="00143FE1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 xml:space="preserve">д-р </w:t>
            </w:r>
            <w:r w:rsidRPr="00BA6364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Янко Иванов, Зам. министър, МЗХГ</w:t>
            </w:r>
          </w:p>
          <w:p w:rsidR="00A967D1" w:rsidRPr="00BA6364" w:rsidRDefault="00A967D1" w:rsidP="00856679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856679" w:rsidRPr="00DE62E2" w:rsidRDefault="00856679" w:rsidP="00856679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z w:val="28"/>
                <w:szCs w:val="28"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Проф. Георги Георгиев, Директор ЦОРХВ, МЗХГ</w:t>
            </w:r>
          </w:p>
        </w:tc>
      </w:tr>
      <w:tr w:rsidR="00A47115" w:rsidRPr="004C3BD2" w:rsidTr="00645F51">
        <w:tc>
          <w:tcPr>
            <w:tcW w:w="2268" w:type="dxa"/>
          </w:tcPr>
          <w:p w:rsidR="00A47115" w:rsidRPr="00DE62E2" w:rsidRDefault="00A47115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A47115" w:rsidRPr="004C3BD2" w:rsidRDefault="00A47115" w:rsidP="00106F7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10.00-10.</w:t>
            </w:r>
            <w:r w:rsidR="00106F74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</w:p>
        </w:tc>
        <w:tc>
          <w:tcPr>
            <w:tcW w:w="7513" w:type="dxa"/>
          </w:tcPr>
          <w:p w:rsidR="00A47115" w:rsidRPr="004C3BD2" w:rsidRDefault="00A47115" w:rsidP="00A47115">
            <w:pPr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Доклад</w:t>
            </w:r>
            <w:r w:rsidR="007517B7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 1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856679" w:rsidRPr="004C3BD2" w:rsidRDefault="00856679" w:rsidP="00856679">
            <w:pPr>
              <w:jc w:val="both"/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>УПОТРЕБАТА НА ПРОДУКТИ ЗА РАСТИТЕЛНА ЗАЩИТА (ПРЗ) С ОГЛЕД ОПАЗВАНЕ НА ЕКОСИСТЕМИТЕ, БИОРАЗНООБРАЗИЕТО И ИЗГРАЖДАНЕ НА УСТОЙЧИВО ЗЕМЕДЕЛИЕ</w:t>
            </w:r>
          </w:p>
          <w:p w:rsidR="00856679" w:rsidRPr="004C3BD2" w:rsidRDefault="00856679" w:rsidP="00856679">
            <w:pPr>
              <w:jc w:val="both"/>
              <w:rPr>
                <w:rFonts w:ascii="Georgia" w:hAnsi="Georgia"/>
                <w:lang w:val="bg-BG"/>
              </w:rPr>
            </w:pP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 xml:space="preserve">Нели </w:t>
            </w:r>
            <w:r w:rsidR="00322796"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ЙОРДАНОВА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, Генерален директор Асоциация Растителнозащитна Индустрия България (АРИБ)</w:t>
            </w:r>
          </w:p>
        </w:tc>
      </w:tr>
      <w:tr w:rsidR="00C1362E" w:rsidRPr="00DA5504" w:rsidTr="00645F51">
        <w:tc>
          <w:tcPr>
            <w:tcW w:w="2268" w:type="dxa"/>
          </w:tcPr>
          <w:p w:rsidR="00C1362E" w:rsidRPr="004C3BD2" w:rsidRDefault="00C1362E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</w:p>
          <w:p w:rsidR="00C1362E" w:rsidRPr="004C3BD2" w:rsidRDefault="00C1362E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</w:p>
          <w:p w:rsidR="00C1362E" w:rsidRPr="004C3BD2" w:rsidRDefault="00C1362E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</w:p>
          <w:p w:rsidR="00C1362E" w:rsidRPr="004C3BD2" w:rsidRDefault="00C1362E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10.15-10.30</w:t>
            </w:r>
          </w:p>
        </w:tc>
        <w:tc>
          <w:tcPr>
            <w:tcW w:w="7513" w:type="dxa"/>
          </w:tcPr>
          <w:p w:rsidR="00C1362E" w:rsidRPr="004C3BD2" w:rsidRDefault="00C1362E" w:rsidP="00C1362E">
            <w:pPr>
              <w:jc w:val="both"/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2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 xml:space="preserve"> 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C1362E" w:rsidRPr="004C3BD2" w:rsidTr="00286ABE">
              <w:trPr>
                <w:trHeight w:val="450"/>
                <w:jc w:val="center"/>
              </w:trPr>
              <w:tc>
                <w:tcPr>
                  <w:tcW w:w="0" w:type="auto"/>
                  <w:shd w:val="clear" w:color="auto" w:fill="FBFBFB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362E" w:rsidRPr="004C3BD2" w:rsidRDefault="00C1362E" w:rsidP="00286A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45"/>
                    <w:jc w:val="both"/>
                    <w:rPr>
                      <w:rFonts w:ascii="Georgia" w:eastAsia="Times New Roman" w:hAnsi="Georgia" w:cs="Times New Roman"/>
                      <w:b/>
                      <w:bCs/>
                      <w:caps/>
                      <w:kern w:val="36"/>
                      <w:lang w:val="bg-BG" w:eastAsia="bg-BG"/>
                    </w:rPr>
                  </w:pPr>
                  <w:r w:rsidRPr="004C3BD2">
                    <w:rPr>
                      <w:rFonts w:ascii="Georgia" w:hAnsi="Georgia" w:cs="Times New Roman"/>
                      <w:b/>
                      <w:caps/>
                      <w:lang w:val="bg-BG"/>
                    </w:rPr>
                    <w:t xml:space="preserve">лабораторно изпитване на биоинсектицид на основата на ентомопатогенната гъба </w:t>
                  </w:r>
                  <w:r w:rsidRPr="004C3BD2">
                    <w:rPr>
                      <w:rFonts w:ascii="Georgia" w:eastAsia="Times New Roman" w:hAnsi="Georgia" w:cs="Times New Roman"/>
                      <w:b/>
                      <w:bCs/>
                      <w:i/>
                      <w:caps/>
                      <w:kern w:val="36"/>
                      <w:lang w:val="bg-BG" w:eastAsia="bg-BG"/>
                    </w:rPr>
                    <w:t xml:space="preserve">Beauveria bassiana </w:t>
                  </w:r>
                  <w:r w:rsidRPr="004C3BD2">
                    <w:rPr>
                      <w:rFonts w:ascii="Georgia" w:eastAsia="Times New Roman" w:hAnsi="Georgia" w:cs="Times New Roman"/>
                      <w:b/>
                      <w:bCs/>
                      <w:caps/>
                      <w:kern w:val="36"/>
                      <w:lang w:val="bg-BG" w:eastAsia="bg-BG"/>
                    </w:rPr>
                    <w:t>(</w:t>
                  </w:r>
                  <w:r w:rsidRPr="004C3BD2">
                    <w:rPr>
                      <w:rFonts w:ascii="Georgia" w:hAnsi="Georgia" w:cs="Times New Roman"/>
                      <w:b/>
                      <w:caps/>
                      <w:lang w:val="bg-BG"/>
                    </w:rPr>
                    <w:t>Ascomycota: Hypocreales</w:t>
                  </w:r>
                  <w:r w:rsidRPr="004C3BD2">
                    <w:rPr>
                      <w:rFonts w:ascii="Georgia" w:eastAsia="Times New Roman" w:hAnsi="Georgia" w:cs="Times New Roman"/>
                      <w:b/>
                      <w:bCs/>
                      <w:caps/>
                      <w:kern w:val="36"/>
                      <w:lang w:val="bg-BG" w:eastAsia="bg-BG"/>
                    </w:rPr>
                    <w:t>)</w:t>
                  </w:r>
                  <w:r w:rsidRPr="004C3BD2">
                    <w:rPr>
                      <w:rFonts w:ascii="Georgia" w:eastAsia="Times New Roman" w:hAnsi="Georgia" w:cs="Times New Roman"/>
                      <w:b/>
                      <w:bCs/>
                      <w:kern w:val="36"/>
                      <w:lang w:val="bg-BG" w:eastAsia="bg-BG"/>
                    </w:rPr>
                    <w:t xml:space="preserve"> </w:t>
                  </w:r>
                  <w:r w:rsidRPr="004C3BD2">
                    <w:rPr>
                      <w:rFonts w:ascii="Georgia" w:eastAsia="Times New Roman" w:hAnsi="Georgia" w:cs="Times New Roman"/>
                      <w:b/>
                      <w:bCs/>
                      <w:caps/>
                      <w:kern w:val="36"/>
                      <w:lang w:val="bg-BG" w:eastAsia="bg-BG"/>
                    </w:rPr>
                    <w:t xml:space="preserve">върху важни </w:t>
                  </w:r>
                  <w:r w:rsidRPr="004C3BD2">
                    <w:rPr>
                      <w:rFonts w:ascii="Georgia" w:hAnsi="Georgia"/>
                      <w:b/>
                      <w:bCs/>
                      <w:caps/>
                      <w:lang w:val="bg-BG"/>
                    </w:rPr>
                    <w:t>СЕЛСКОСТОПАНСКИ</w:t>
                  </w:r>
                  <w:r w:rsidRPr="004C3BD2">
                    <w:rPr>
                      <w:rFonts w:ascii="Georgia" w:eastAsia="Times New Roman" w:hAnsi="Georgia" w:cs="Times New Roman"/>
                      <w:b/>
                      <w:bCs/>
                      <w:caps/>
                      <w:kern w:val="36"/>
                      <w:lang w:val="bg-BG" w:eastAsia="bg-BG"/>
                    </w:rPr>
                    <w:t xml:space="preserve"> вредители в България </w:t>
                  </w:r>
                </w:p>
                <w:p w:rsidR="00C1362E" w:rsidRPr="004C3BD2" w:rsidRDefault="00C1362E" w:rsidP="00286ABE">
                  <w:pPr>
                    <w:pStyle w:val="NoSpacing"/>
                    <w:ind w:left="-238"/>
                    <w:jc w:val="both"/>
                    <w:rPr>
                      <w:rFonts w:ascii="Georgia" w:hAnsi="Georgia"/>
                      <w:i/>
                      <w:lang w:val="bg-BG"/>
                    </w:rPr>
                  </w:pPr>
                  <w:r w:rsidRPr="004C3BD2">
                    <w:rPr>
                      <w:rFonts w:ascii="Georgia" w:hAnsi="Georgia"/>
                      <w:i/>
                      <w:shd w:val="clear" w:color="auto" w:fill="FBFBFB"/>
                      <w:lang w:val="bg-BG"/>
                    </w:rPr>
                    <w:t xml:space="preserve">Д-р Теодора ТОШОВА, </w:t>
                  </w:r>
                  <w:r w:rsidRPr="004C3BD2">
                    <w:rPr>
                      <w:rFonts w:ascii="Georgia" w:eastAsia="MinionPro-Regular" w:hAnsi="Georgia" w:cs="Times New Roman"/>
                      <w:i/>
                      <w:lang w:val="bg-BG"/>
                    </w:rPr>
                    <w:t xml:space="preserve">Данаил Таков, </w:t>
                  </w:r>
                  <w:r w:rsidRPr="004C3BD2">
                    <w:rPr>
                      <w:rFonts w:ascii="Georgia" w:hAnsi="Georgia" w:cs="Times New Roman"/>
                      <w:i/>
                      <w:lang w:val="bg-BG"/>
                    </w:rPr>
                    <w:t xml:space="preserve">Ивайло Тодоров, </w:t>
                  </w:r>
                  <w:r w:rsidRPr="004C3BD2">
                    <w:rPr>
                      <w:rFonts w:ascii="Georgia" w:hAnsi="Georgia"/>
                      <w:i/>
                      <w:lang w:val="bg-BG"/>
                    </w:rPr>
                    <w:t>Институт по биоразнообразие и екосистемни изследвания, Българска академия на науките</w:t>
                  </w:r>
                </w:p>
                <w:p w:rsidR="00C1362E" w:rsidRPr="004C3BD2" w:rsidRDefault="00C1362E" w:rsidP="00286ABE">
                  <w:pPr>
                    <w:pStyle w:val="NoSpacing"/>
                    <w:ind w:left="-238"/>
                    <w:jc w:val="both"/>
                    <w:rPr>
                      <w:rFonts w:ascii="Georgia" w:hAnsi="Georgia" w:cs="Times New Roman"/>
                      <w:i/>
                      <w:lang w:val="bg-BG" w:eastAsia="en-GB"/>
                    </w:rPr>
                  </w:pPr>
                  <w:r w:rsidRPr="004C3BD2">
                    <w:rPr>
                      <w:rFonts w:ascii="Georgia" w:eastAsia="MinionPro-Regular" w:hAnsi="Georgia" w:cs="Times New Roman"/>
                      <w:i/>
                      <w:lang w:val="bg-BG"/>
                    </w:rPr>
                    <w:t xml:space="preserve">Димитър Велчев, </w:t>
                  </w:r>
                  <w:r w:rsidRPr="004C3BD2">
                    <w:rPr>
                      <w:rFonts w:ascii="Georgia" w:hAnsi="Georgia" w:cs="Times New Roman"/>
                      <w:i/>
                      <w:lang w:val="bg-BG" w:eastAsia="en-GB"/>
                    </w:rPr>
                    <w:t>Институт по царевицата, Селскостопанска академия, гр. Кнежа, България</w:t>
                  </w:r>
                </w:p>
                <w:p w:rsidR="00C1362E" w:rsidRPr="004C3BD2" w:rsidRDefault="00C1362E" w:rsidP="00286ABE">
                  <w:pPr>
                    <w:pStyle w:val="NoSpacing"/>
                    <w:ind w:left="-238"/>
                    <w:jc w:val="both"/>
                    <w:rPr>
                      <w:lang w:val="bg-BG"/>
                    </w:rPr>
                  </w:pPr>
                  <w:r w:rsidRPr="004C3BD2">
                    <w:rPr>
                      <w:rFonts w:ascii="Georgia" w:eastAsia="MinionPro-Regular" w:hAnsi="Georgia" w:cs="Times New Roman"/>
                      <w:i/>
                      <w:lang w:val="bg-BG"/>
                    </w:rPr>
                    <w:t xml:space="preserve">Даниела Пиларска, Нов български университет, гр. София, </w:t>
                  </w:r>
                  <w:r w:rsidRPr="004C3BD2">
                    <w:rPr>
                      <w:rFonts w:ascii="Georgia" w:hAnsi="Georgia"/>
                      <w:i/>
                      <w:lang w:val="bg-BG"/>
                    </w:rPr>
                    <w:t>Институт по биоразнообразие и екосистемни изследвания, Българска академия на науките</w:t>
                  </w:r>
                </w:p>
              </w:tc>
            </w:tr>
          </w:tbl>
          <w:p w:rsidR="00C1362E" w:rsidRPr="004C3BD2" w:rsidRDefault="00C1362E" w:rsidP="00A47115">
            <w:pPr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</w:p>
        </w:tc>
      </w:tr>
      <w:tr w:rsidR="00744E9C" w:rsidRPr="00DA5504" w:rsidTr="00645F51">
        <w:tc>
          <w:tcPr>
            <w:tcW w:w="2268" w:type="dxa"/>
          </w:tcPr>
          <w:p w:rsidR="00744E9C" w:rsidRDefault="00744E9C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</w:p>
          <w:p w:rsidR="00744E9C" w:rsidRDefault="00744E9C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</w:p>
          <w:p w:rsidR="00744E9C" w:rsidRPr="004C3BD2" w:rsidRDefault="00744E9C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10.30-10.45</w:t>
            </w:r>
          </w:p>
        </w:tc>
        <w:tc>
          <w:tcPr>
            <w:tcW w:w="7513" w:type="dxa"/>
          </w:tcPr>
          <w:p w:rsidR="00744E9C" w:rsidRPr="004C3BD2" w:rsidRDefault="00744E9C" w:rsidP="00286ABE">
            <w:pPr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3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744E9C" w:rsidRPr="004C3BD2" w:rsidRDefault="00744E9C" w:rsidP="00286ABE">
            <w:pPr>
              <w:jc w:val="both"/>
              <w:rPr>
                <w:rFonts w:ascii="Georgia" w:hAnsi="Georgia" w:cs="Helvetica"/>
                <w:b/>
                <w:b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>ЕФЕКТИ НА СЕЛЕКТИВЕН ХЕРБИЦИД И ПОСЛЕДВАЩО ЗАБЛАТЯВАНЕ ВЪРХУ ПШЕНИЦА</w:t>
            </w:r>
          </w:p>
          <w:p w:rsidR="00744E9C" w:rsidRPr="00BA6364" w:rsidRDefault="00744E9C" w:rsidP="00286ABE">
            <w:pPr>
              <w:jc w:val="both"/>
              <w:rPr>
                <w:rFonts w:ascii="Georgia" w:hAnsi="Georgia"/>
                <w:lang w:val="bg-BG"/>
              </w:rPr>
            </w:pPr>
            <w:r w:rsidRPr="004C3BD2">
              <w:rPr>
                <w:rFonts w:ascii="Georgia" w:hAnsi="Georgia" w:cs="Helvetica"/>
                <w:i/>
                <w:iCs/>
                <w:shd w:val="clear" w:color="auto" w:fill="EFF0F0"/>
                <w:lang w:val="bg-BG"/>
              </w:rPr>
              <w:t xml:space="preserve">Д-р Зорница КАТЕРОВА, Елена Шопова, Лиляна Бранкова, Людмила Димитрова, Искрен Сергиев, Десислава Тодорова, 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Институт по физиология на растенията и генетика, Българска академия на науките</w:t>
            </w:r>
          </w:p>
        </w:tc>
      </w:tr>
      <w:tr w:rsidR="00744E9C" w:rsidRPr="00DE62E2" w:rsidTr="00645F51">
        <w:tc>
          <w:tcPr>
            <w:tcW w:w="2268" w:type="dxa"/>
          </w:tcPr>
          <w:p w:rsidR="00744E9C" w:rsidRPr="00DE62E2" w:rsidRDefault="00744E9C" w:rsidP="000F36E8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10.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4</w:t>
            </w:r>
            <w:r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5-11.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00</w:t>
            </w:r>
          </w:p>
        </w:tc>
        <w:tc>
          <w:tcPr>
            <w:tcW w:w="7513" w:type="dxa"/>
          </w:tcPr>
          <w:p w:rsidR="00744E9C" w:rsidRPr="00BA6364" w:rsidRDefault="00744E9C" w:rsidP="007F6D8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ВЪПРОСИ И ДИСКУСИЯ</w:t>
            </w:r>
          </w:p>
        </w:tc>
      </w:tr>
      <w:tr w:rsidR="00744E9C" w:rsidRPr="00DE62E2" w:rsidTr="00645F51">
        <w:tc>
          <w:tcPr>
            <w:tcW w:w="2268" w:type="dxa"/>
          </w:tcPr>
          <w:p w:rsidR="00744E9C" w:rsidRPr="00DE62E2" w:rsidRDefault="00744E9C" w:rsidP="00B5356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11.0</w:t>
            </w:r>
            <w:r w:rsidRPr="00DE62E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0-11.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</w:p>
        </w:tc>
        <w:tc>
          <w:tcPr>
            <w:tcW w:w="7513" w:type="dxa"/>
          </w:tcPr>
          <w:p w:rsidR="00744E9C" w:rsidRPr="00BA6364" w:rsidRDefault="00744E9C" w:rsidP="007F6D8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КАФЕ ПАУЗА</w:t>
            </w:r>
          </w:p>
        </w:tc>
      </w:tr>
      <w:tr w:rsidR="00744E9C" w:rsidRPr="004C3BD2" w:rsidTr="00645F51">
        <w:tc>
          <w:tcPr>
            <w:tcW w:w="2268" w:type="dxa"/>
          </w:tcPr>
          <w:p w:rsidR="00744E9C" w:rsidRPr="00931AA8" w:rsidRDefault="00744E9C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44E9C" w:rsidRPr="004C3BD2" w:rsidRDefault="00744E9C" w:rsidP="00B5356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11.15-11.30</w:t>
            </w:r>
          </w:p>
        </w:tc>
        <w:tc>
          <w:tcPr>
            <w:tcW w:w="7513" w:type="dxa"/>
          </w:tcPr>
          <w:p w:rsidR="00244435" w:rsidRPr="004C3BD2" w:rsidRDefault="00244435" w:rsidP="00244435">
            <w:pPr>
              <w:tabs>
                <w:tab w:val="left" w:pos="284"/>
              </w:tabs>
              <w:jc w:val="both"/>
              <w:rPr>
                <w:rFonts w:ascii="Georgia" w:hAnsi="Georgia" w:cs="Helvetica"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4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  <w:r w:rsidRPr="004C3BD2">
              <w:rPr>
                <w:rFonts w:ascii="Georgia" w:hAnsi="Georgia" w:cs="Helvetica"/>
                <w:shd w:val="clear" w:color="auto" w:fill="FBFBFB"/>
                <w:lang w:val="bg-BG"/>
              </w:rPr>
              <w:t xml:space="preserve"> </w:t>
            </w:r>
          </w:p>
          <w:p w:rsidR="00244435" w:rsidRPr="004C3BD2" w:rsidRDefault="00244435" w:rsidP="00244435">
            <w:pPr>
              <w:tabs>
                <w:tab w:val="left" w:pos="284"/>
              </w:tabs>
              <w:jc w:val="both"/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>ПРОУЧВАНЕ НА НЯКОИ ФИЗИЧНИ И ХИМИЧНИ ПОКАЗАТЕЛИ НА ЗЪРНОТО ПРИ ОБРАЗЦИ РЪЖ, СЪХРАНЯВАНИ В НАЦИОНАЛНАТА ГЕНБАНКА</w:t>
            </w:r>
          </w:p>
          <w:p w:rsidR="00744E9C" w:rsidRPr="004C3BD2" w:rsidRDefault="00244435" w:rsidP="00244435">
            <w:pPr>
              <w:rPr>
                <w:rFonts w:ascii="Georgia" w:hAnsi="Georgia"/>
                <w:lang w:val="bg-BG"/>
              </w:rPr>
            </w:pPr>
            <w:r w:rsidRPr="004C3BD2">
              <w:rPr>
                <w:rFonts w:ascii="Georgia" w:hAnsi="Georgia" w:cs="Helvetica"/>
                <w:i/>
                <w:iCs/>
                <w:shd w:val="clear" w:color="auto" w:fill="EFF0F0"/>
                <w:lang w:val="bg-BG"/>
              </w:rPr>
              <w:t xml:space="preserve">Евгения ВЪЛЧИНОВА, Гергана Дешева, 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Институт по Растителни Генетични Ресурси, гр. Садово, България</w:t>
            </w:r>
          </w:p>
        </w:tc>
      </w:tr>
      <w:tr w:rsidR="00744E9C" w:rsidRPr="004C3BD2" w:rsidTr="00645F51">
        <w:tc>
          <w:tcPr>
            <w:tcW w:w="2268" w:type="dxa"/>
          </w:tcPr>
          <w:p w:rsidR="00744E9C" w:rsidRPr="004C3BD2" w:rsidRDefault="00744E9C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44E9C" w:rsidRPr="004C3BD2" w:rsidRDefault="00744E9C" w:rsidP="00B5356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11.30-11.45</w:t>
            </w:r>
          </w:p>
        </w:tc>
        <w:tc>
          <w:tcPr>
            <w:tcW w:w="7513" w:type="dxa"/>
          </w:tcPr>
          <w:p w:rsidR="001A2691" w:rsidRPr="004C3BD2" w:rsidRDefault="001A2691" w:rsidP="001A269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5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1A2691" w:rsidRPr="004C3BD2" w:rsidRDefault="001A2691" w:rsidP="001A2691">
            <w:pPr>
              <w:pStyle w:val="ListParagraph"/>
              <w:ind w:left="0"/>
              <w:jc w:val="both"/>
              <w:rPr>
                <w:rFonts w:ascii="Georgia" w:hAnsi="Georgia" w:cs="Times New Roman"/>
                <w:b/>
              </w:rPr>
            </w:pPr>
            <w:r w:rsidRPr="004C3BD2">
              <w:rPr>
                <w:rFonts w:ascii="Georgia" w:hAnsi="Georgia" w:cs="Times New Roman"/>
                <w:b/>
                <w:lang w:val="bg"/>
              </w:rPr>
              <w:t>УСКОРЯВАНЕ НА ИНОВАЦИИТЕ В ТЕХНОЛОГИИТЕ ЗА ПРЕЦИЗНО ПРИЛОЖЕНИЕ В КОНТЕКСТА НА ЗЕЛЕНИЯ ТЪРГОВСКИ МЕХАНИЗЪМ В ЕС</w:t>
            </w:r>
          </w:p>
          <w:p w:rsidR="00744E9C" w:rsidRPr="004C3BD2" w:rsidRDefault="001A2691" w:rsidP="001A2691">
            <w:pPr>
              <w:jc w:val="both"/>
              <w:rPr>
                <w:rFonts w:ascii="Georgia" w:hAnsi="Georgia"/>
                <w:lang w:val="bg-BG"/>
              </w:rPr>
            </w:pPr>
            <w:r w:rsidRPr="004C3BD2">
              <w:rPr>
                <w:rFonts w:ascii="Georgia" w:hAnsi="Georgia" w:cs="Times New Roman"/>
                <w:bCs/>
                <w:i/>
                <w:lang w:val="bg"/>
              </w:rPr>
              <w:t>Джеймс ТОМАС, Синджента Кроп Протекшън АГ, Фулбурн, Обединено кралство</w:t>
            </w:r>
          </w:p>
        </w:tc>
      </w:tr>
      <w:tr w:rsidR="00744E9C" w:rsidRPr="004C3BD2" w:rsidTr="00645F51">
        <w:tc>
          <w:tcPr>
            <w:tcW w:w="2268" w:type="dxa"/>
          </w:tcPr>
          <w:p w:rsidR="00744E9C" w:rsidRPr="004C3BD2" w:rsidRDefault="00744E9C" w:rsidP="00A4711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44E9C" w:rsidRPr="004C3BD2" w:rsidRDefault="00744E9C" w:rsidP="00B5356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11.45-12.00</w:t>
            </w:r>
          </w:p>
        </w:tc>
        <w:tc>
          <w:tcPr>
            <w:tcW w:w="7513" w:type="dxa"/>
          </w:tcPr>
          <w:p w:rsidR="001A2691" w:rsidRPr="004C3BD2" w:rsidRDefault="001A2691" w:rsidP="001A2691">
            <w:pPr>
              <w:tabs>
                <w:tab w:val="left" w:pos="284"/>
              </w:tabs>
              <w:jc w:val="both"/>
              <w:rPr>
                <w:rFonts w:ascii="Georgia" w:hAnsi="Georgia" w:cs="Helvetica"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6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  <w:r w:rsidRPr="004C3BD2">
              <w:rPr>
                <w:rFonts w:ascii="Georgia" w:hAnsi="Georgia" w:cs="Helvetica"/>
                <w:shd w:val="clear" w:color="auto" w:fill="FBFBFB"/>
                <w:lang w:val="bg-BG"/>
              </w:rPr>
              <w:t xml:space="preserve"> </w:t>
            </w:r>
          </w:p>
          <w:p w:rsidR="001A2691" w:rsidRPr="004C3BD2" w:rsidRDefault="001A2691" w:rsidP="001A2691">
            <w:pPr>
              <w:tabs>
                <w:tab w:val="left" w:pos="284"/>
              </w:tabs>
              <w:jc w:val="both"/>
              <w:rPr>
                <w:rFonts w:ascii="Georgia" w:hAnsi="Georgia" w:cs="Helvetica"/>
                <w:b/>
                <w:b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shd w:val="clear" w:color="auto" w:fill="FBFBFB"/>
                <w:lang w:val="bg-BG"/>
              </w:rPr>
              <w:t>ГРАЖДАНСКАТА НАУКА КАТО ИНСТРУМЕНТ ЗА ПРЕДОТВРАТЯВАНЕ НА ВЪВЕЖДАНЕТО НА ЧУЖДИ ВИДОВЕ ВРЕДИТЕЛИ ПО РАСТЕНИЯТА В БЪЛГАРИЯ </w:t>
            </w:r>
          </w:p>
          <w:p w:rsidR="00744E9C" w:rsidRPr="004C3BD2" w:rsidRDefault="001A2691" w:rsidP="001A2691">
            <w:pPr>
              <w:tabs>
                <w:tab w:val="left" w:pos="284"/>
              </w:tabs>
              <w:jc w:val="both"/>
              <w:rPr>
                <w:rFonts w:ascii="Georgia" w:hAnsi="Georgia"/>
                <w:lang w:val="bg-BG"/>
              </w:rPr>
            </w:pPr>
            <w:r w:rsidRPr="004C3BD2">
              <w:rPr>
                <w:rFonts w:ascii="Georgia" w:hAnsi="Georgia" w:cs="Helvetica"/>
                <w:bCs/>
                <w:i/>
                <w:shd w:val="clear" w:color="auto" w:fill="EFF0F0"/>
                <w:lang w:val="bg-BG"/>
              </w:rPr>
              <w:t>Проф.</w:t>
            </w:r>
            <w:r w:rsidRPr="004C3BD2">
              <w:rPr>
                <w:rFonts w:ascii="Georgia" w:hAnsi="Georgia" w:cs="Helvetica"/>
                <w:b/>
                <w:bCs/>
                <w:i/>
                <w:shd w:val="clear" w:color="auto" w:fill="EFF0F0"/>
                <w:lang w:val="bg-BG"/>
              </w:rPr>
              <w:t xml:space="preserve"> </w:t>
            </w:r>
            <w:r w:rsidRPr="004C3BD2">
              <w:rPr>
                <w:rFonts w:ascii="Georgia" w:hAnsi="Georgia" w:cs="Helvetica"/>
                <w:i/>
                <w:shd w:val="clear" w:color="auto" w:fill="EFF0F0"/>
                <w:lang w:val="bg-BG"/>
              </w:rPr>
              <w:t xml:space="preserve">Румен ТОМОВ, Елена Цветкова, Христина Стефанова, Галин Милчев, </w:t>
            </w:r>
            <w:r w:rsidRPr="004C3BD2">
              <w:rPr>
                <w:rFonts w:ascii="Georgia" w:hAnsi="Georgia" w:cs="Helvetica"/>
                <w:i/>
                <w:shd w:val="clear" w:color="auto" w:fill="FBFBFB"/>
                <w:lang w:val="bg-BG"/>
              </w:rPr>
              <w:t>Лесотехнически университет, София, България</w:t>
            </w:r>
          </w:p>
        </w:tc>
      </w:tr>
      <w:tr w:rsidR="00744E9C" w:rsidRPr="00DA5504" w:rsidTr="00645F51">
        <w:tc>
          <w:tcPr>
            <w:tcW w:w="2268" w:type="dxa"/>
          </w:tcPr>
          <w:p w:rsidR="00744E9C" w:rsidRPr="004C3BD2" w:rsidRDefault="00744E9C" w:rsidP="009E06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44E9C" w:rsidRPr="004C3BD2" w:rsidRDefault="00744E9C" w:rsidP="009E06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12.00-12.15</w:t>
            </w:r>
          </w:p>
        </w:tc>
        <w:tc>
          <w:tcPr>
            <w:tcW w:w="7513" w:type="dxa"/>
          </w:tcPr>
          <w:p w:rsidR="001A2691" w:rsidRPr="004C3BD2" w:rsidRDefault="001A2691" w:rsidP="001A269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7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1A2691" w:rsidRPr="004C3BD2" w:rsidRDefault="001A2691" w:rsidP="001A2691">
            <w:pPr>
              <w:jc w:val="both"/>
              <w:rPr>
                <w:rFonts w:ascii="Georgia" w:hAnsi="Georgia" w:cs="Times New Roman"/>
                <w:b/>
                <w:lang w:val="bg-BG"/>
              </w:rPr>
            </w:pPr>
            <w:r w:rsidRPr="004C3BD2">
              <w:rPr>
                <w:rFonts w:ascii="Georgia" w:hAnsi="Georgia" w:cs="Times New Roman"/>
                <w:b/>
                <w:lang w:val="bg-BG"/>
              </w:rPr>
              <w:t>БАКТЕРИОЗИ ПО ИКОНОМИЧЕСКИ ВАЖНИ ЗЕМЕДЕЛСКИ КУЛТУРИ</w:t>
            </w:r>
            <w:r w:rsidRPr="004C3BD2">
              <w:rPr>
                <w:rFonts w:ascii="Georgia" w:hAnsi="Georgia" w:cs="Times New Roman"/>
                <w:b/>
              </w:rPr>
              <w:t xml:space="preserve"> </w:t>
            </w:r>
            <w:r w:rsidRPr="004C3BD2">
              <w:rPr>
                <w:rFonts w:ascii="Georgia" w:hAnsi="Georgia" w:cs="Times New Roman"/>
                <w:b/>
                <w:lang w:val="bg-BG"/>
              </w:rPr>
              <w:t>-</w:t>
            </w:r>
            <w:r w:rsidRPr="004C3BD2">
              <w:rPr>
                <w:rFonts w:ascii="Georgia" w:hAnsi="Georgia" w:cs="Times New Roman"/>
                <w:b/>
              </w:rPr>
              <w:t xml:space="preserve"> </w:t>
            </w:r>
            <w:r w:rsidRPr="004C3BD2">
              <w:rPr>
                <w:rFonts w:ascii="Georgia" w:hAnsi="Georgia" w:cs="Times New Roman"/>
                <w:b/>
                <w:lang w:val="bg-BG"/>
              </w:rPr>
              <w:t>ФИЗИОЛОГИЧНИ И БИОХИМИЧНИ ОСОБЕНОСТИ И НОВИ ПОДХОДИ ЗА ПРЕОДОЛЯВАНЕТО ИМ</w:t>
            </w:r>
          </w:p>
          <w:p w:rsidR="001A2691" w:rsidRPr="004C3BD2" w:rsidRDefault="001A2691" w:rsidP="001A2691">
            <w:pPr>
              <w:jc w:val="both"/>
              <w:rPr>
                <w:rFonts w:ascii="Georgia" w:hAnsi="Georgia" w:cs="Times New Roman"/>
                <w:i/>
                <w:lang w:val="bg-BG"/>
              </w:rPr>
            </w:pPr>
            <w:r w:rsidRPr="004C3BD2">
              <w:rPr>
                <w:rFonts w:ascii="Georgia" w:hAnsi="Georgia" w:cs="Times New Roman"/>
                <w:i/>
                <w:lang w:val="bg-BG"/>
              </w:rPr>
              <w:t xml:space="preserve">Елена ШОПОВА, Лиляна Бранкова, Институт по физиология на растенията и генетика, Българска академия на науките, София, България, </w:t>
            </w:r>
          </w:p>
          <w:p w:rsidR="001A2691" w:rsidRPr="004C3BD2" w:rsidRDefault="001A2691" w:rsidP="001A2691">
            <w:pPr>
              <w:jc w:val="both"/>
              <w:rPr>
                <w:rFonts w:ascii="Georgia" w:hAnsi="Georgia" w:cs="Times New Roman"/>
                <w:i/>
                <w:lang w:val="bg-BG"/>
              </w:rPr>
            </w:pPr>
            <w:r w:rsidRPr="004C3BD2">
              <w:rPr>
                <w:rFonts w:ascii="Georgia" w:hAnsi="Georgia" w:cs="Times New Roman"/>
                <w:i/>
                <w:lang w:val="bg-BG"/>
              </w:rPr>
              <w:t>Сергей Иванов, Център по биология на храните, София, България</w:t>
            </w:r>
          </w:p>
          <w:p w:rsidR="001A2691" w:rsidRPr="004C3BD2" w:rsidRDefault="001A2691" w:rsidP="001A2691">
            <w:pPr>
              <w:jc w:val="both"/>
              <w:rPr>
                <w:rFonts w:ascii="Georgia" w:hAnsi="Georgia" w:cs="Times New Roman"/>
                <w:i/>
                <w:lang w:val="bg-BG"/>
              </w:rPr>
            </w:pPr>
            <w:r w:rsidRPr="004C3BD2">
              <w:rPr>
                <w:rFonts w:ascii="Georgia" w:hAnsi="Georgia" w:cs="Times New Roman"/>
                <w:i/>
                <w:lang w:val="bg-BG"/>
              </w:rPr>
              <w:t>Йоана Кижева, Илияна Рашева, Петя Христова, Биологически факултет, Софийски университет „Св. Климент Охридски“, София, България</w:t>
            </w:r>
          </w:p>
          <w:p w:rsidR="00744E9C" w:rsidRPr="00BA6364" w:rsidRDefault="001A2691" w:rsidP="001A2691">
            <w:pPr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Times New Roman"/>
                <w:i/>
                <w:lang w:val="bg-BG"/>
              </w:rPr>
              <w:t>Золтан Уршев, ЕЛБИ Булгарикум ЕАД, ЦНРП, София, България</w:t>
            </w:r>
          </w:p>
        </w:tc>
      </w:tr>
      <w:tr w:rsidR="00744E9C" w:rsidRPr="00DE62E2" w:rsidTr="00645F51">
        <w:tc>
          <w:tcPr>
            <w:tcW w:w="2268" w:type="dxa"/>
          </w:tcPr>
          <w:p w:rsidR="00744E9C" w:rsidRPr="0060479A" w:rsidRDefault="00744E9C" w:rsidP="00B5356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60479A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12.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  <w:r w:rsidRPr="0060479A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-12.3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</w:t>
            </w:r>
          </w:p>
        </w:tc>
        <w:tc>
          <w:tcPr>
            <w:tcW w:w="7513" w:type="dxa"/>
          </w:tcPr>
          <w:p w:rsidR="00744E9C" w:rsidRPr="00BA6364" w:rsidRDefault="001A2691" w:rsidP="009D36F3">
            <w:pPr>
              <w:tabs>
                <w:tab w:val="left" w:pos="284"/>
              </w:tabs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ВЪПРОСИ И ДИСКУСИЯ</w:t>
            </w:r>
          </w:p>
        </w:tc>
      </w:tr>
      <w:tr w:rsidR="00744E9C" w:rsidRPr="00DE62E2" w:rsidTr="00645F51">
        <w:tc>
          <w:tcPr>
            <w:tcW w:w="2268" w:type="dxa"/>
          </w:tcPr>
          <w:p w:rsidR="00744E9C" w:rsidRPr="001A2691" w:rsidRDefault="00744E9C" w:rsidP="001A2691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  <w:r w:rsidRPr="0060479A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2</w:t>
            </w:r>
            <w:r w:rsidRPr="0060479A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.</w:t>
            </w:r>
            <w:r w:rsidR="001A2691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30</w:t>
            </w:r>
            <w:r w:rsidRPr="0060479A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-13.</w:t>
            </w:r>
            <w:r w:rsidR="001A2691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30</w:t>
            </w:r>
          </w:p>
        </w:tc>
        <w:tc>
          <w:tcPr>
            <w:tcW w:w="7513" w:type="dxa"/>
          </w:tcPr>
          <w:p w:rsidR="00744E9C" w:rsidRPr="00BA6364" w:rsidRDefault="00744E9C" w:rsidP="007F6D8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ОБЕДНА ПОЧИВКА</w:t>
            </w:r>
          </w:p>
        </w:tc>
      </w:tr>
      <w:tr w:rsidR="00744E9C" w:rsidRPr="00DA5504" w:rsidTr="00645F51">
        <w:tc>
          <w:tcPr>
            <w:tcW w:w="2268" w:type="dxa"/>
          </w:tcPr>
          <w:p w:rsidR="00744E9C" w:rsidRPr="0060479A" w:rsidRDefault="00744E9C" w:rsidP="00A708B4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44E9C" w:rsidRPr="004C3BD2" w:rsidRDefault="00CA6687" w:rsidP="00CA668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13.</w:t>
            </w: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30-</w:t>
            </w:r>
            <w:r w:rsidR="00744E9C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13.45</w:t>
            </w:r>
          </w:p>
        </w:tc>
        <w:tc>
          <w:tcPr>
            <w:tcW w:w="7513" w:type="dxa"/>
          </w:tcPr>
          <w:p w:rsidR="00744E9C" w:rsidRPr="004C3BD2" w:rsidRDefault="00744E9C" w:rsidP="00684131">
            <w:pPr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8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: </w:t>
            </w:r>
          </w:p>
          <w:p w:rsidR="00744E9C" w:rsidRPr="004C3BD2" w:rsidRDefault="00744E9C" w:rsidP="00A47115">
            <w:pPr>
              <w:jc w:val="both"/>
              <w:rPr>
                <w:rFonts w:ascii="Georgia" w:eastAsia="Times New Roman" w:hAnsi="Georgia" w:cs="Helvetica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 xml:space="preserve">ИНДУКЦИЯ НА ЕКОЛОГИЧНА УСТОЙЧИВОСТ КЪМ КАРТОФЕН ВИРУС </w:t>
            </w:r>
            <w:r w:rsidRPr="004C3BD2">
              <w:rPr>
                <w:rFonts w:ascii="Georgia" w:hAnsi="Georgia" w:cs="Helvetica"/>
                <w:b/>
                <w:bCs/>
                <w:shd w:val="clear" w:color="auto" w:fill="FBFBFB"/>
              </w:rPr>
              <w:t>Y</w:t>
            </w: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 xml:space="preserve"> В СОРТОВЕ КАРТОФИ ЧРЕЗ ЗАГЛУШАВАНЕ НА ОСНОВНИ ВИРУСНИ ГЕНИ</w:t>
            </w:r>
          </w:p>
          <w:p w:rsidR="00744E9C" w:rsidRPr="004C3BD2" w:rsidRDefault="00744E9C" w:rsidP="00D70916">
            <w:pPr>
              <w:pStyle w:val="ListParagraph"/>
              <w:ind w:left="0"/>
              <w:jc w:val="both"/>
              <w:rPr>
                <w:rFonts w:ascii="Georgia" w:eastAsia="Times New Roman" w:hAnsi="Georgia" w:cs="Helvetica"/>
                <w:i/>
                <w:iCs/>
                <w:lang w:val="bg-BG"/>
              </w:rPr>
            </w:pP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Доц. Николай ПЕТРОВ</w:t>
            </w:r>
            <w:r w:rsidRPr="004C3BD2">
              <w:rPr>
                <w:rFonts w:ascii="Georgia" w:hAnsi="Georgia" w:cs="Helvetica"/>
                <w:i/>
                <w:iCs/>
                <w:shd w:val="clear" w:color="auto" w:fill="EFF0F0"/>
                <w:lang w:val="bg-BG"/>
              </w:rPr>
              <w:t>,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 xml:space="preserve"> </w:t>
            </w:r>
            <w:r w:rsidRPr="004C3BD2">
              <w:rPr>
                <w:rFonts w:ascii="Georgia" w:eastAsia="Times New Roman" w:hAnsi="Georgia" w:cs="Helvetica"/>
                <w:i/>
                <w:iCs/>
                <w:lang w:val="bg-BG"/>
              </w:rPr>
              <w:t xml:space="preserve">Нов Български Университет, 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София, България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</w:rPr>
              <w:t> </w:t>
            </w:r>
          </w:p>
          <w:p w:rsidR="00744E9C" w:rsidRPr="004C3BD2" w:rsidRDefault="00744E9C" w:rsidP="00684131">
            <w:pPr>
              <w:pStyle w:val="ListParagraph"/>
              <w:ind w:left="0"/>
              <w:jc w:val="both"/>
              <w:rPr>
                <w:rFonts w:ascii="Georgia" w:hAnsi="Georgia" w:cs="Helvetica"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i/>
                <w:iCs/>
                <w:shd w:val="clear" w:color="auto" w:fill="EFF0F0"/>
                <w:lang w:val="bg-BG"/>
              </w:rPr>
              <w:t xml:space="preserve">Мария Стоянова, Антоний Стоев, 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Институт по почвознание, агротехнологии и защита на растенията „Никола Пушкаров”, София, България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</w:rPr>
              <w:t> </w:t>
            </w:r>
          </w:p>
          <w:p w:rsidR="00744E9C" w:rsidRPr="00830E87" w:rsidRDefault="00744E9C" w:rsidP="00684131">
            <w:pPr>
              <w:pStyle w:val="ListParagraph"/>
              <w:ind w:left="0"/>
              <w:jc w:val="both"/>
              <w:rPr>
                <w:rFonts w:ascii="Georgia" w:hAnsi="Georgia" w:cs="Helvetica"/>
                <w:b/>
                <w:b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i/>
                <w:iCs/>
                <w:shd w:val="clear" w:color="auto" w:fill="EFF0F0"/>
                <w:lang w:val="bg-BG"/>
              </w:rPr>
              <w:lastRenderedPageBreak/>
              <w:t xml:space="preserve">Раджарши Гаур, 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>Горакхпур Университет, Горакхпур, Утар Прадеш, Индия</w:t>
            </w:r>
          </w:p>
        </w:tc>
      </w:tr>
      <w:tr w:rsidR="00744E9C" w:rsidRPr="00DA5504" w:rsidTr="00645F51">
        <w:tc>
          <w:tcPr>
            <w:tcW w:w="2268" w:type="dxa"/>
          </w:tcPr>
          <w:p w:rsidR="00744E9C" w:rsidRDefault="00744E9C" w:rsidP="007517B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</w:p>
          <w:p w:rsidR="00744E9C" w:rsidRPr="004C3BD2" w:rsidRDefault="00042252" w:rsidP="0004225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13.45</w:t>
            </w:r>
            <w:r w:rsidR="00744E9C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-14.</w:t>
            </w: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00</w:t>
            </w:r>
          </w:p>
        </w:tc>
        <w:tc>
          <w:tcPr>
            <w:tcW w:w="7513" w:type="dxa"/>
          </w:tcPr>
          <w:p w:rsidR="00744E9C" w:rsidRPr="004C3BD2" w:rsidRDefault="00744E9C" w:rsidP="00F81E91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9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744E9C" w:rsidRPr="004C3BD2" w:rsidRDefault="00744E9C" w:rsidP="00057C2A">
            <w:pPr>
              <w:jc w:val="both"/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 xml:space="preserve">НАМАЛЯВАНЕ НА ПОВРЕДИТЕ ОТ КАРТОФЕН ВИРУС </w:t>
            </w:r>
            <w:r w:rsidRPr="004C3BD2">
              <w:rPr>
                <w:rFonts w:ascii="Georgia" w:hAnsi="Georgia" w:cs="Helvetica"/>
                <w:b/>
                <w:bCs/>
                <w:shd w:val="clear" w:color="auto" w:fill="FBFBFB"/>
              </w:rPr>
              <w:t>Y</w:t>
            </w:r>
            <w:r w:rsidRPr="004C3BD2">
              <w:rPr>
                <w:rFonts w:ascii="Georgia" w:hAnsi="Georgia" w:cs="Helvetica"/>
                <w:b/>
                <w:bCs/>
                <w:shd w:val="clear" w:color="auto" w:fill="FBFBFB"/>
                <w:lang w:val="bg-BG"/>
              </w:rPr>
              <w:t xml:space="preserve"> ПО ПИПЕРА ЧРЕЗ СИСТЕМНА ПРИДОБИТА УСТОЙЧИВОСТ</w:t>
            </w:r>
          </w:p>
          <w:p w:rsidR="00744E9C" w:rsidRPr="00830E87" w:rsidRDefault="00744E9C" w:rsidP="00057C2A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 xml:space="preserve">Доц. </w:t>
            </w:r>
            <w:r w:rsidRPr="004C3BD2">
              <w:rPr>
                <w:rFonts w:ascii="Georgia" w:hAnsi="Georgia" w:cs="Helvetica"/>
                <w:i/>
                <w:iCs/>
                <w:shd w:val="clear" w:color="auto" w:fill="EFF0F0"/>
                <w:lang w:val="bg-BG"/>
              </w:rPr>
              <w:t>Николай ПЕТРОВ, Валентина Иванова,</w:t>
            </w:r>
            <w:r w:rsidRPr="004C3BD2">
              <w:rPr>
                <w:rFonts w:ascii="Georgia" w:hAnsi="Georgia" w:cs="Helvetica"/>
                <w:i/>
                <w:iCs/>
                <w:shd w:val="clear" w:color="auto" w:fill="FBFBFB"/>
                <w:lang w:val="bg-BG"/>
              </w:rPr>
              <w:t xml:space="preserve"> </w:t>
            </w:r>
            <w:r w:rsidRPr="004C3BD2">
              <w:rPr>
                <w:rFonts w:ascii="Georgia" w:eastAsia="Times New Roman" w:hAnsi="Georgia" w:cs="Helvetica"/>
                <w:i/>
                <w:iCs/>
                <w:lang w:val="bg-BG"/>
              </w:rPr>
              <w:t>Нов Български Университет</w:t>
            </w:r>
          </w:p>
        </w:tc>
      </w:tr>
      <w:tr w:rsidR="00744E9C" w:rsidRPr="004C3BD2" w:rsidTr="00645F51">
        <w:tc>
          <w:tcPr>
            <w:tcW w:w="2268" w:type="dxa"/>
          </w:tcPr>
          <w:p w:rsidR="00744E9C" w:rsidRPr="00931AA8" w:rsidRDefault="00744E9C" w:rsidP="007517B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44E9C" w:rsidRPr="004C3BD2" w:rsidRDefault="00744E9C" w:rsidP="001B6E2A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14.</w:t>
            </w:r>
            <w:r w:rsidR="001B6E2A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00</w:t>
            </w: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-14.</w:t>
            </w:r>
            <w:r w:rsidR="001B6E2A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</w:p>
        </w:tc>
        <w:tc>
          <w:tcPr>
            <w:tcW w:w="7513" w:type="dxa"/>
          </w:tcPr>
          <w:p w:rsidR="001B6E2A" w:rsidRPr="004C3BD2" w:rsidRDefault="001B6E2A" w:rsidP="001B6E2A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Доклад 1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0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1B6E2A" w:rsidRPr="004C3BD2" w:rsidRDefault="001B6E2A" w:rsidP="001B6E2A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Georgia" w:hAnsi="Georgia"/>
                <w:b/>
                <w:lang w:val="bg-BG"/>
              </w:rPr>
            </w:pPr>
            <w:r w:rsidRPr="004C3BD2">
              <w:rPr>
                <w:rFonts w:ascii="Georgia" w:hAnsi="Georgia"/>
                <w:b/>
                <w:lang w:val="bg-BG"/>
              </w:rPr>
              <w:t xml:space="preserve">САШЕЦ - КАЧЕСТВЕН   И ИКОНОМИЧЕН СОРТ ОБИКНОВЕНА ЗИМНА ПШЕНИЦА </w:t>
            </w:r>
          </w:p>
          <w:p w:rsidR="00744E9C" w:rsidRPr="004C3BD2" w:rsidRDefault="001B6E2A" w:rsidP="001B6E2A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/>
                <w:i/>
                <w:lang w:val="bg-BG"/>
              </w:rPr>
              <w:t xml:space="preserve">Доц. Д-р ЗЛАТИНА УР, Виолета Божанова, </w:t>
            </w:r>
            <w:r w:rsidRPr="004C3BD2">
              <w:rPr>
                <w:rFonts w:ascii="Georgia" w:hAnsi="Georgia" w:cs="Arial"/>
                <w:i/>
                <w:shd w:val="clear" w:color="auto" w:fill="FFFFFF"/>
                <w:lang w:val="bg-BG"/>
              </w:rPr>
              <w:t>Институт по Растителни Генетични Ресурси "Константин Малков", гр. Садово, България</w:t>
            </w:r>
            <w:r w:rsidRPr="004C3BD2">
              <w:rPr>
                <w:rFonts w:ascii="Georgia" w:hAnsi="Georgia" w:cs="Arial"/>
                <w:i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 w:rsidRPr="004C3BD2">
              <w:rPr>
                <w:rFonts w:ascii="Georgia" w:hAnsi="Georgia" w:cs="Helvetica"/>
                <w:i/>
                <w:shd w:val="clear" w:color="auto" w:fill="FBFBFB"/>
                <w:lang w:val="bg-BG"/>
              </w:rPr>
              <w:t>Централно управление на ССА - София</w:t>
            </w:r>
          </w:p>
        </w:tc>
      </w:tr>
      <w:tr w:rsidR="00744E9C" w:rsidRPr="00931AA8" w:rsidTr="00645F51">
        <w:tc>
          <w:tcPr>
            <w:tcW w:w="2268" w:type="dxa"/>
          </w:tcPr>
          <w:p w:rsidR="00744E9C" w:rsidRPr="004C3BD2" w:rsidRDefault="00744E9C" w:rsidP="007517B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744E9C" w:rsidRPr="004C3BD2" w:rsidRDefault="00744E9C" w:rsidP="001B6E2A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14.</w:t>
            </w:r>
            <w:r w:rsidR="001B6E2A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-14.</w:t>
            </w:r>
            <w:r w:rsidR="001B6E2A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30</w:t>
            </w:r>
          </w:p>
        </w:tc>
        <w:tc>
          <w:tcPr>
            <w:tcW w:w="7513" w:type="dxa"/>
          </w:tcPr>
          <w:p w:rsidR="001B6E2A" w:rsidRPr="004C3BD2" w:rsidRDefault="001B6E2A" w:rsidP="001B6E2A">
            <w:pPr>
              <w:tabs>
                <w:tab w:val="left" w:pos="284"/>
              </w:tabs>
              <w:jc w:val="both"/>
              <w:rPr>
                <w:rFonts w:ascii="Georgia" w:hAnsi="Georgia" w:cs="Helvetica"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Доклад 1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1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  <w:r w:rsidRPr="004C3BD2">
              <w:rPr>
                <w:rFonts w:ascii="Georgia" w:hAnsi="Georgia" w:cs="Helvetica"/>
                <w:shd w:val="clear" w:color="auto" w:fill="FBFBFB"/>
                <w:lang w:val="bg-BG"/>
              </w:rPr>
              <w:t xml:space="preserve"> </w:t>
            </w:r>
          </w:p>
          <w:p w:rsidR="001B6E2A" w:rsidRPr="004C3BD2" w:rsidRDefault="001B6E2A" w:rsidP="001B6E2A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shd w:val="clear" w:color="auto" w:fill="FBFBFB"/>
                <w:lang w:val="bg-BG"/>
              </w:rPr>
              <w:t xml:space="preserve">ПРОУЧВАНЕ ВЪЗМОЖНОСТИТЕ ЗА ВЪВЕЖДАНЕ В IN VITRO УСЛОВИЯ ВИДA </w:t>
            </w:r>
            <w:r w:rsidRPr="004C3BD2">
              <w:rPr>
                <w:rFonts w:ascii="Georgia" w:hAnsi="Georgia" w:cs="Helvetica"/>
                <w:b/>
                <w:i/>
                <w:shd w:val="clear" w:color="auto" w:fill="FBFBFB"/>
                <w:lang w:val="bg-BG"/>
              </w:rPr>
              <w:t>OCIMUM BASILICUM</w:t>
            </w:r>
            <w:r w:rsidRPr="004C3BD2">
              <w:rPr>
                <w:rFonts w:ascii="Georgia" w:hAnsi="Georgia" w:cs="Helvetica"/>
                <w:b/>
                <w:shd w:val="clear" w:color="auto" w:fill="FBFBFB"/>
                <w:lang w:val="bg-BG"/>
              </w:rPr>
              <w:t xml:space="preserve"> L </w:t>
            </w:r>
          </w:p>
          <w:p w:rsidR="00744E9C" w:rsidRPr="004C3BD2" w:rsidRDefault="001B6E2A" w:rsidP="001B6E2A">
            <w:pPr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Cs/>
                <w:i/>
                <w:shd w:val="clear" w:color="auto" w:fill="EFF0F0"/>
                <w:lang w:val="bg-BG"/>
              </w:rPr>
              <w:t>Д-р</w:t>
            </w:r>
            <w:r w:rsidRPr="004C3BD2">
              <w:rPr>
                <w:rFonts w:ascii="Georgia" w:hAnsi="Georgia" w:cs="Helvetica"/>
                <w:b/>
                <w:bCs/>
                <w:i/>
                <w:shd w:val="clear" w:color="auto" w:fill="EFF0F0"/>
                <w:lang w:val="bg-BG"/>
              </w:rPr>
              <w:t xml:space="preserve"> </w:t>
            </w:r>
            <w:r w:rsidRPr="004C3BD2">
              <w:rPr>
                <w:rFonts w:ascii="Georgia" w:hAnsi="Georgia" w:cs="Helvetica"/>
                <w:i/>
                <w:shd w:val="clear" w:color="auto" w:fill="EFF0F0"/>
                <w:lang w:val="bg-BG"/>
              </w:rPr>
              <w:t xml:space="preserve">Станислава СТАТЕВА, </w:t>
            </w:r>
            <w:r w:rsidRPr="004C3BD2">
              <w:rPr>
                <w:rFonts w:ascii="Georgia" w:hAnsi="Georgia" w:cs="Helvetica"/>
                <w:i/>
                <w:shd w:val="clear" w:color="auto" w:fill="FBFBFB"/>
                <w:lang w:val="bg-BG"/>
              </w:rPr>
              <w:t>Институт по растителни генетични ресурси, “ К. Малков“, гр. Садово, България</w:t>
            </w:r>
          </w:p>
        </w:tc>
      </w:tr>
      <w:tr w:rsidR="001B6E2A" w:rsidRPr="00931AA8" w:rsidTr="00645F51">
        <w:tc>
          <w:tcPr>
            <w:tcW w:w="2268" w:type="dxa"/>
          </w:tcPr>
          <w:p w:rsidR="001B6E2A" w:rsidRPr="00931AA8" w:rsidRDefault="001B6E2A" w:rsidP="001B6E2A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931AA8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 xml:space="preserve"> 14.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30-</w:t>
            </w:r>
            <w:r w:rsidRPr="00931AA8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14.45</w:t>
            </w:r>
          </w:p>
        </w:tc>
        <w:tc>
          <w:tcPr>
            <w:tcW w:w="7513" w:type="dxa"/>
          </w:tcPr>
          <w:p w:rsidR="001B6E2A" w:rsidRPr="003407CF" w:rsidRDefault="001B6E2A" w:rsidP="00286ABE">
            <w:pPr>
              <w:tabs>
                <w:tab w:val="left" w:pos="284"/>
              </w:tabs>
              <w:jc w:val="both"/>
              <w:rPr>
                <w:rFonts w:ascii="Georgia" w:hAnsi="Georgia" w:cs="Helvetica"/>
                <w:b/>
                <w:bCs/>
                <w:iCs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ВЪПРОСИ И ДИСКУСИЯ</w:t>
            </w:r>
          </w:p>
        </w:tc>
      </w:tr>
      <w:tr w:rsidR="001B6E2A" w:rsidRPr="00DA5504" w:rsidTr="00645F51">
        <w:tc>
          <w:tcPr>
            <w:tcW w:w="2268" w:type="dxa"/>
          </w:tcPr>
          <w:p w:rsidR="001B6E2A" w:rsidRPr="00EE47ED" w:rsidRDefault="005179A0" w:rsidP="005179A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931AA8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14.45</w:t>
            </w:r>
            <w:r w:rsidR="001B6E2A" w:rsidRPr="00EE47ED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-15.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00</w:t>
            </w:r>
          </w:p>
        </w:tc>
        <w:tc>
          <w:tcPr>
            <w:tcW w:w="7513" w:type="dxa"/>
          </w:tcPr>
          <w:p w:rsidR="001B6E2A" w:rsidRPr="00BA6364" w:rsidRDefault="001B6E2A" w:rsidP="00286ABE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BA6364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КАФЕ ПАУЗА</w:t>
            </w:r>
          </w:p>
        </w:tc>
      </w:tr>
      <w:tr w:rsidR="001B6E2A" w:rsidRPr="004C3BD2" w:rsidTr="00645F51">
        <w:tc>
          <w:tcPr>
            <w:tcW w:w="2268" w:type="dxa"/>
          </w:tcPr>
          <w:p w:rsidR="001B6E2A" w:rsidRPr="00EE47ED" w:rsidRDefault="001B6E2A" w:rsidP="0011486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1B6E2A" w:rsidRPr="004C3BD2" w:rsidRDefault="001B6E2A" w:rsidP="00D2134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15.</w:t>
            </w:r>
            <w:r w:rsidR="005179A0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00</w:t>
            </w: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-15.</w:t>
            </w:r>
            <w:r w:rsidR="00D21345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</w:p>
        </w:tc>
        <w:tc>
          <w:tcPr>
            <w:tcW w:w="7513" w:type="dxa"/>
          </w:tcPr>
          <w:p w:rsidR="001B6E2A" w:rsidRPr="004C3BD2" w:rsidRDefault="001B6E2A" w:rsidP="009545DB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Доклад 1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2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1B6E2A" w:rsidRPr="004C3BD2" w:rsidRDefault="001B6E2A" w:rsidP="00255B2C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shd w:val="clear" w:color="auto" w:fill="FBFBFB"/>
                <w:lang w:val="bg-BG"/>
              </w:rPr>
              <w:t xml:space="preserve">РАЗЛИЧНИ ВИДОВЕ ПРЕТРЕТИРАНЕ НА ЛИГНОЦЕЛУЛОЗНИ СУБСТРАТИ В ПРОИЗВОДСТВОТО НА БИОГОРИВА </w:t>
            </w:r>
          </w:p>
          <w:p w:rsidR="001B6E2A" w:rsidRPr="004C3BD2" w:rsidRDefault="001B6E2A" w:rsidP="00255B2C">
            <w:pPr>
              <w:tabs>
                <w:tab w:val="left" w:pos="284"/>
              </w:tabs>
              <w:jc w:val="both"/>
              <w:rPr>
                <w:rFonts w:ascii="Georgia" w:hAnsi="Georgia" w:cs="Helvetica"/>
                <w:b/>
                <w:b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i/>
                <w:shd w:val="clear" w:color="auto" w:fill="EFF0F0"/>
                <w:lang w:val="bg-BG"/>
              </w:rPr>
              <w:t xml:space="preserve">Теодора АЛЕКСИЕВА, асистент Венелин Хубенов, асистент Елена Чорукова, Доцент Людмила Кабаиванова, </w:t>
            </w:r>
            <w:r w:rsidRPr="004C3BD2">
              <w:rPr>
                <w:rFonts w:ascii="Georgia" w:hAnsi="Georgia" w:cs="Arial"/>
                <w:i/>
                <w:shd w:val="clear" w:color="auto" w:fill="FFFFFF"/>
                <w:lang w:val="bg-BG"/>
              </w:rPr>
              <w:t>Институт по микробиология „Стефан Ангелов”, Българска академия на науките</w:t>
            </w:r>
          </w:p>
        </w:tc>
      </w:tr>
      <w:tr w:rsidR="001B6E2A" w:rsidRPr="004C3BD2" w:rsidTr="00645F51">
        <w:tc>
          <w:tcPr>
            <w:tcW w:w="2268" w:type="dxa"/>
          </w:tcPr>
          <w:p w:rsidR="001B6E2A" w:rsidRPr="004C3BD2" w:rsidRDefault="001B6E2A" w:rsidP="0013490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1B6E2A" w:rsidRPr="004C3BD2" w:rsidRDefault="00DB45F1" w:rsidP="00D2134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15.</w:t>
            </w:r>
            <w:r w:rsidR="00D21345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  <w:r w:rsidR="00C05F8C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</w:t>
            </w:r>
            <w:r w:rsidR="001B6E2A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15.</w:t>
            </w:r>
            <w:r w:rsidR="00D21345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30</w:t>
            </w:r>
          </w:p>
        </w:tc>
        <w:tc>
          <w:tcPr>
            <w:tcW w:w="7513" w:type="dxa"/>
          </w:tcPr>
          <w:p w:rsidR="001B6E2A" w:rsidRPr="004C3BD2" w:rsidRDefault="001B6E2A" w:rsidP="00E021E0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Доклад 1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3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</w:p>
          <w:p w:rsidR="001B6E2A" w:rsidRPr="004C3BD2" w:rsidRDefault="001B6E2A" w:rsidP="00684794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shd w:val="clear" w:color="auto" w:fill="FBFBFB"/>
                <w:lang w:val="bg-BG"/>
              </w:rPr>
              <w:t>ПРИЛОЖЕНИЕ НА РАСТИТЕЛНИ БИОСТИМУЛАТОРИ ЗА УСТОЙЧИВО И ЕКОЛОГОСЪОБРАЗНО ОТГЛЕЖДАНЕ НА ОСНОВНИ ПРОДОВОЛСТВЕНИ КУЛТУРИ</w:t>
            </w:r>
          </w:p>
          <w:p w:rsidR="001B6E2A" w:rsidRPr="004C3BD2" w:rsidRDefault="001B6E2A" w:rsidP="00684794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i/>
                <w:shd w:val="clear" w:color="auto" w:fill="EFF0F0"/>
                <w:lang w:val="bg-BG"/>
              </w:rPr>
              <w:t xml:space="preserve">Станислав СТАМАТОВ, Николая Велчева, </w:t>
            </w:r>
            <w:r w:rsidRPr="004C3BD2">
              <w:rPr>
                <w:rFonts w:ascii="Georgia" w:hAnsi="Georgia" w:cs="Helvetica"/>
                <w:i/>
                <w:shd w:val="clear" w:color="auto" w:fill="FBFBFB"/>
                <w:lang w:val="bg-BG"/>
              </w:rPr>
              <w:t>Селскостопанска Академия, Институт по растителни генетични ресурси, гр. Садово, България</w:t>
            </w:r>
            <w:r w:rsidRPr="004C3BD2">
              <w:rPr>
                <w:rFonts w:ascii="Georgia" w:hAnsi="Georgia" w:cs="Helvetica"/>
                <w:i/>
                <w:sz w:val="24"/>
                <w:szCs w:val="24"/>
                <w:shd w:val="clear" w:color="auto" w:fill="FBFBFB"/>
                <w:lang w:val="bg-BG"/>
              </w:rPr>
              <w:t xml:space="preserve"> </w:t>
            </w:r>
          </w:p>
        </w:tc>
      </w:tr>
      <w:tr w:rsidR="001B6E2A" w:rsidRPr="00DA5504" w:rsidTr="00645F51">
        <w:tc>
          <w:tcPr>
            <w:tcW w:w="2268" w:type="dxa"/>
          </w:tcPr>
          <w:p w:rsidR="001B6E2A" w:rsidRPr="004C3BD2" w:rsidRDefault="001B6E2A" w:rsidP="00134902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1B6E2A" w:rsidRPr="004C3BD2" w:rsidRDefault="00D21345" w:rsidP="00D2134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15.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30-</w:t>
            </w:r>
            <w:r w:rsidR="00D2119F"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15.45</w:t>
            </w:r>
          </w:p>
        </w:tc>
        <w:tc>
          <w:tcPr>
            <w:tcW w:w="7513" w:type="dxa"/>
          </w:tcPr>
          <w:p w:rsidR="001B6E2A" w:rsidRPr="004C3BD2" w:rsidRDefault="001B6E2A" w:rsidP="001147D0">
            <w:pPr>
              <w:tabs>
                <w:tab w:val="left" w:pos="284"/>
              </w:tabs>
              <w:jc w:val="both"/>
              <w:rPr>
                <w:rFonts w:ascii="Georgia" w:hAnsi="Georgia" w:cs="Helvetica"/>
                <w:shd w:val="clear" w:color="auto" w:fill="FBFBFB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 xml:space="preserve">Доклад 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</w:rPr>
              <w:t>1</w:t>
            </w:r>
            <w:r w:rsidR="00B35286"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4</w:t>
            </w:r>
            <w:r w:rsidRPr="004C3BD2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:</w:t>
            </w:r>
            <w:r w:rsidRPr="004C3BD2">
              <w:rPr>
                <w:rFonts w:ascii="Georgia" w:hAnsi="Georgia" w:cs="Helvetica"/>
                <w:shd w:val="clear" w:color="auto" w:fill="FBFBFB"/>
                <w:lang w:val="bg-BG"/>
              </w:rPr>
              <w:t xml:space="preserve"> </w:t>
            </w:r>
          </w:p>
          <w:p w:rsidR="001B6E2A" w:rsidRPr="004C3BD2" w:rsidRDefault="001B6E2A" w:rsidP="001147D0">
            <w:pPr>
              <w:pStyle w:val="ListParagraph"/>
              <w:ind w:left="0"/>
              <w:jc w:val="both"/>
              <w:rPr>
                <w:rFonts w:ascii="Georgia" w:hAnsi="Georgia"/>
                <w:b/>
                <w:lang w:val="bg-BG"/>
              </w:rPr>
            </w:pPr>
            <w:r w:rsidRPr="004C3BD2">
              <w:rPr>
                <w:rFonts w:ascii="Georgia" w:hAnsi="Georgia" w:cs="Helvetica"/>
                <w:b/>
                <w:shd w:val="clear" w:color="auto" w:fill="FBFBFB"/>
              </w:rPr>
              <w:t>ВЛИЯНИЕ НА РЕПЕЛЕНТИТЕ СРЕЩУ ДИВИТЕ ЖИВОТНИ ПРИ ПРОИЗВОДСТВОТО НА ЦАРЕВИЦА И КАРТОФИ В БЛИЗОСТ ДО ГОРСКИ МАСИВИ </w:t>
            </w:r>
          </w:p>
          <w:p w:rsidR="00E46BE6" w:rsidRPr="004C3BD2" w:rsidRDefault="001B6E2A" w:rsidP="00C55376">
            <w:pPr>
              <w:pStyle w:val="ListParagraph"/>
              <w:ind w:left="0"/>
              <w:jc w:val="both"/>
              <w:rPr>
                <w:rFonts w:ascii="Georgia" w:eastAsia="Times New Roman" w:hAnsi="Georgia" w:cs="Helvetica"/>
                <w:i/>
                <w:lang w:val="bg-BG"/>
              </w:rPr>
            </w:pPr>
            <w:r w:rsidRPr="004C3BD2">
              <w:rPr>
                <w:rFonts w:ascii="Georgia" w:eastAsia="Times New Roman" w:hAnsi="Georgia" w:cs="Helvetica"/>
                <w:i/>
                <w:lang w:val="bg-BG"/>
              </w:rPr>
              <w:t>Гл. ас. д-р Желю АВРАМ</w:t>
            </w:r>
            <w:r w:rsidR="009F60DD">
              <w:rPr>
                <w:rFonts w:ascii="Georgia" w:eastAsia="Times New Roman" w:hAnsi="Georgia" w:cs="Helvetica"/>
                <w:i/>
                <w:lang w:val="bg-BG"/>
              </w:rPr>
              <w:t>ОВ</w:t>
            </w:r>
          </w:p>
          <w:p w:rsidR="001B6E2A" w:rsidRPr="00BA6364" w:rsidRDefault="001B6E2A" w:rsidP="00C55376">
            <w:pPr>
              <w:pStyle w:val="ListParagraph"/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4C3BD2">
              <w:rPr>
                <w:rFonts w:ascii="Georgia" w:eastAsia="Times New Roman" w:hAnsi="Georgia" w:cs="Helvetica"/>
                <w:i/>
                <w:lang w:val="bg-BG"/>
              </w:rPr>
              <w:t xml:space="preserve">ОВ, </w:t>
            </w:r>
            <w:r w:rsidRPr="004C3BD2">
              <w:rPr>
                <w:rFonts w:ascii="Georgia" w:hAnsi="Georgia" w:cs="Helvetica"/>
                <w:i/>
                <w:shd w:val="clear" w:color="auto" w:fill="FBFBFB"/>
                <w:lang w:val="bg-BG"/>
              </w:rPr>
              <w:t>Агрономически факултет, Катедра ”Растителна защита“, ЛТУ, 1756, София, България</w:t>
            </w:r>
            <w:r w:rsidRPr="000239DD">
              <w:rPr>
                <w:rFonts w:ascii="Georgia" w:hAnsi="Georgia" w:cs="Helvetica"/>
                <w:i/>
                <w:sz w:val="24"/>
                <w:szCs w:val="24"/>
                <w:shd w:val="clear" w:color="auto" w:fill="FBFBFB"/>
                <w:lang w:val="bg-BG"/>
              </w:rPr>
              <w:t> </w:t>
            </w:r>
          </w:p>
        </w:tc>
      </w:tr>
      <w:tr w:rsidR="001B6E2A" w:rsidRPr="00C55376" w:rsidTr="00645F51">
        <w:tc>
          <w:tcPr>
            <w:tcW w:w="2268" w:type="dxa"/>
          </w:tcPr>
          <w:p w:rsidR="001B6E2A" w:rsidRPr="00C55376" w:rsidRDefault="00D21345" w:rsidP="00D2134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4C3BD2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15.45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</w:t>
            </w:r>
            <w:r w:rsidR="001B6E2A" w:rsidRPr="00C55376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16.</w:t>
            </w:r>
            <w:r w:rsidR="00D2119F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00</w:t>
            </w:r>
          </w:p>
        </w:tc>
        <w:tc>
          <w:tcPr>
            <w:tcW w:w="7513" w:type="dxa"/>
          </w:tcPr>
          <w:p w:rsidR="001B6E2A" w:rsidRPr="00D2119F" w:rsidRDefault="001B6E2A" w:rsidP="006F6744">
            <w:pPr>
              <w:rPr>
                <w:rFonts w:ascii="Georgia" w:hAnsi="Georgia" w:cs="Arial"/>
                <w:b/>
                <w:bCs/>
                <w:sz w:val="24"/>
                <w:szCs w:val="24"/>
                <w:lang w:val="bg-BG"/>
              </w:rPr>
            </w:pPr>
            <w:r w:rsidRPr="00D2119F"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  <w:t>Доклад</w:t>
            </w:r>
            <w:r w:rsidRPr="00D2119F">
              <w:rPr>
                <w:rFonts w:ascii="Georgia" w:hAnsi="Georgia" w:cs="Arial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B35286" w:rsidRPr="00E42049">
              <w:rPr>
                <w:rFonts w:ascii="Georgia" w:hAnsi="Georgia" w:cs="Arial"/>
                <w:b/>
                <w:bCs/>
                <w:i/>
                <w:sz w:val="24"/>
                <w:szCs w:val="24"/>
                <w:lang w:val="bg-BG"/>
              </w:rPr>
              <w:t>15</w:t>
            </w:r>
            <w:r w:rsidRPr="00E42049">
              <w:rPr>
                <w:rFonts w:ascii="Georgia" w:hAnsi="Georgia" w:cs="Arial"/>
                <w:b/>
                <w:bCs/>
                <w:i/>
                <w:sz w:val="24"/>
                <w:szCs w:val="24"/>
                <w:lang w:val="bg-BG"/>
              </w:rPr>
              <w:t>:</w:t>
            </w:r>
          </w:p>
          <w:p w:rsidR="001B6E2A" w:rsidRPr="00861989" w:rsidRDefault="001B6E2A" w:rsidP="006F6744">
            <w:pPr>
              <w:jc w:val="both"/>
              <w:rPr>
                <w:rFonts w:ascii="Georgia" w:hAnsi="Georgia" w:cs="Arial"/>
                <w:lang w:val="bg-BG"/>
              </w:rPr>
            </w:pPr>
            <w:r w:rsidRPr="00861989">
              <w:rPr>
                <w:rFonts w:ascii="Georgia" w:hAnsi="Georgia" w:cs="Arial"/>
                <w:b/>
                <w:bCs/>
                <w:shd w:val="clear" w:color="auto" w:fill="FBFBFB"/>
                <w:lang w:val="bg-BG"/>
              </w:rPr>
              <w:t>ORGANIC VEGETABLES AND THEIR ANTIBACTERIAL ACTIVITY</w:t>
            </w:r>
          </w:p>
          <w:p w:rsidR="001B6E2A" w:rsidRPr="00AC01B6" w:rsidRDefault="001B6E2A" w:rsidP="006F6744">
            <w:pPr>
              <w:pStyle w:val="ListParagraph"/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hd w:val="clear" w:color="auto" w:fill="EFF0F0"/>
                <w:lang w:val="bg-BG"/>
              </w:rPr>
            </w:pPr>
            <w:r w:rsidRPr="00AC01B6">
              <w:rPr>
                <w:rFonts w:ascii="Georgia" w:hAnsi="Georgia" w:cs="Arial"/>
                <w:i/>
                <w:iCs/>
                <w:lang w:val="bg-BG"/>
              </w:rPr>
              <w:t xml:space="preserve">Доц. д-р Галина САЧАНСКА, </w:t>
            </w:r>
            <w:r w:rsidRPr="00AC01B6">
              <w:rPr>
                <w:rFonts w:ascii="Georgia" w:eastAsia="Times New Roman" w:hAnsi="Georgia" w:cs="Arial"/>
                <w:i/>
                <w:iCs/>
                <w:lang w:val="bg-BG"/>
              </w:rPr>
              <w:t>Нов български университет</w:t>
            </w:r>
            <w:r w:rsidR="0034757D" w:rsidRPr="00AC01B6">
              <w:rPr>
                <w:rFonts w:ascii="Georgia" w:eastAsia="Times New Roman" w:hAnsi="Georgia" w:cs="Arial"/>
                <w:i/>
                <w:iCs/>
                <w:lang w:val="bg-BG"/>
              </w:rPr>
              <w:t>,София, България</w:t>
            </w:r>
          </w:p>
        </w:tc>
      </w:tr>
      <w:tr w:rsidR="001B6E2A" w:rsidRPr="00DA5504" w:rsidTr="00645F51">
        <w:tc>
          <w:tcPr>
            <w:tcW w:w="2268" w:type="dxa"/>
          </w:tcPr>
          <w:p w:rsidR="001B6E2A" w:rsidRPr="00E4157D" w:rsidRDefault="001B6E2A" w:rsidP="00821040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1B6E2A" w:rsidRPr="00747F1B" w:rsidRDefault="001B6E2A" w:rsidP="00D21345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  <w:r w:rsidRPr="00E4157D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</w:rPr>
              <w:t>6</w:t>
            </w:r>
            <w:r w:rsidRPr="00E4157D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.</w:t>
            </w:r>
            <w:r w:rsidR="00D21345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00</w:t>
            </w:r>
            <w:r w:rsidRPr="00E4157D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-1</w:t>
            </w:r>
            <w:r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6</w:t>
            </w:r>
            <w:r w:rsidRPr="00E4157D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.</w:t>
            </w:r>
            <w:r w:rsidR="00D21345"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  <w:t>15</w:t>
            </w:r>
          </w:p>
        </w:tc>
        <w:tc>
          <w:tcPr>
            <w:tcW w:w="7513" w:type="dxa"/>
          </w:tcPr>
          <w:p w:rsidR="001B6E2A" w:rsidRPr="00DE62E2" w:rsidRDefault="001B6E2A" w:rsidP="00821040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sz w:val="24"/>
                <w:szCs w:val="24"/>
                <w:shd w:val="clear" w:color="auto" w:fill="EFF0F0"/>
                <w:lang w:val="bg-BG"/>
              </w:rPr>
            </w:pPr>
          </w:p>
          <w:p w:rsidR="001B6E2A" w:rsidRPr="00DE62E2" w:rsidRDefault="001B6E2A" w:rsidP="00821040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eorgia" w:hAnsi="Georgia" w:cs="Helvetica"/>
                <w:b/>
                <w:bCs/>
                <w:i/>
                <w:iCs/>
                <w:sz w:val="24"/>
                <w:szCs w:val="24"/>
                <w:shd w:val="clear" w:color="auto" w:fill="EFF0F0"/>
                <w:lang w:val="bg-BG"/>
              </w:rPr>
            </w:pPr>
            <w:r w:rsidRPr="00DE62E2">
              <w:rPr>
                <w:rFonts w:ascii="Georgia" w:hAnsi="Georgia" w:cs="Helvetica"/>
                <w:b/>
                <w:bCs/>
                <w:i/>
                <w:iCs/>
                <w:sz w:val="24"/>
                <w:szCs w:val="24"/>
                <w:shd w:val="clear" w:color="auto" w:fill="EFF0F0"/>
                <w:lang w:val="bg-BG"/>
              </w:rPr>
              <w:t>Финална дискусия и закриване на конференцията</w:t>
            </w:r>
          </w:p>
        </w:tc>
      </w:tr>
    </w:tbl>
    <w:p w:rsidR="00E62EE2" w:rsidRDefault="00E62EE2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</w:rPr>
      </w:pPr>
      <w:bookmarkStart w:id="0" w:name="_GoBack"/>
      <w:bookmarkEnd w:id="0"/>
    </w:p>
    <w:p w:rsidR="001F2A06" w:rsidRPr="00DE62E2" w:rsidRDefault="001F2A06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</w:pPr>
      <w:r w:rsidRPr="00DE62E2"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  <w:lastRenderedPageBreak/>
        <w:t>НАУЧНА КОНФЕРЕНЦИЯ „ЗДРАВИ РАСТЕНИЯ – ЗДРАВА ХРАНА“</w:t>
      </w:r>
    </w:p>
    <w:p w:rsidR="001F2A06" w:rsidRPr="00DE62E2" w:rsidRDefault="001F2A06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</w:pPr>
    </w:p>
    <w:p w:rsidR="001F2A06" w:rsidRPr="00DE62E2" w:rsidRDefault="001F2A06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</w:pPr>
      <w:r w:rsidRPr="00DE62E2"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  <w:t>Център за оценка на риска по хранителната верига</w:t>
      </w:r>
    </w:p>
    <w:p w:rsidR="001F2A06" w:rsidRPr="00DE62E2" w:rsidRDefault="001F2A06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</w:pPr>
      <w:r w:rsidRPr="00DE62E2">
        <w:rPr>
          <w:rFonts w:ascii="Georgia" w:hAnsi="Georgia" w:cs="Helvetica"/>
          <w:b/>
          <w:bCs/>
          <w:sz w:val="32"/>
          <w:szCs w:val="32"/>
          <w:shd w:val="clear" w:color="auto" w:fill="EFF0F0"/>
          <w:lang w:val="bg-BG"/>
        </w:rPr>
        <w:t xml:space="preserve">27.04.2021 г., София </w:t>
      </w:r>
    </w:p>
    <w:p w:rsidR="001F2A06" w:rsidRPr="00DE62E2" w:rsidRDefault="001F2A06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40"/>
          <w:szCs w:val="40"/>
          <w:shd w:val="clear" w:color="auto" w:fill="EFF0F0"/>
          <w:lang w:val="bg-BG"/>
        </w:rPr>
      </w:pPr>
    </w:p>
    <w:p w:rsidR="001F2A06" w:rsidRPr="00DE62E2" w:rsidRDefault="001F2A06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40"/>
          <w:szCs w:val="40"/>
          <w:shd w:val="clear" w:color="auto" w:fill="EFF0F0"/>
          <w:lang w:val="bg-BG"/>
        </w:rPr>
      </w:pPr>
      <w:r w:rsidRPr="00DE62E2">
        <w:rPr>
          <w:rFonts w:ascii="Georgia" w:hAnsi="Georgia" w:cs="Helvetica"/>
          <w:b/>
          <w:bCs/>
          <w:sz w:val="40"/>
          <w:szCs w:val="40"/>
          <w:shd w:val="clear" w:color="auto" w:fill="EFF0F0"/>
          <w:lang w:val="bg-BG"/>
        </w:rPr>
        <w:t>РЕЗЮМЕТА НА ДОКЛАДИ</w:t>
      </w:r>
    </w:p>
    <w:p w:rsidR="001F2A06" w:rsidRPr="00DE62E2" w:rsidRDefault="001F2A06" w:rsidP="001F2A06">
      <w:pPr>
        <w:pStyle w:val="ListParagraph"/>
        <w:tabs>
          <w:tab w:val="left" w:pos="284"/>
        </w:tabs>
        <w:spacing w:after="0" w:line="240" w:lineRule="auto"/>
        <w:ind w:left="284"/>
        <w:jc w:val="center"/>
        <w:rPr>
          <w:rFonts w:ascii="Georgia" w:hAnsi="Georgia" w:cs="Helvetica"/>
          <w:b/>
          <w:bCs/>
          <w:sz w:val="40"/>
          <w:szCs w:val="40"/>
          <w:shd w:val="clear" w:color="auto" w:fill="EFF0F0"/>
          <w:lang w:val="bg-BG"/>
        </w:rPr>
      </w:pPr>
    </w:p>
    <w:p w:rsidR="001F2A06" w:rsidRPr="00DE62E2" w:rsidRDefault="001F2A06" w:rsidP="00700A39">
      <w:pPr>
        <w:spacing w:after="0" w:line="288" w:lineRule="auto"/>
        <w:jc w:val="both"/>
        <w:rPr>
          <w:rFonts w:ascii="Georgia" w:hAnsi="Georgia" w:cs="Helvetica"/>
          <w:shd w:val="clear" w:color="auto" w:fill="FBFBFB"/>
          <w:lang w:val="bg-BG"/>
        </w:rPr>
      </w:pPr>
    </w:p>
    <w:p w:rsidR="001F2A06" w:rsidRPr="00E4285F" w:rsidRDefault="001F2A06" w:rsidP="00700A39">
      <w:pPr>
        <w:pStyle w:val="ListParagraph"/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E4285F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УПОТРЕБАТА НА ПРОДУКТИ ЗА РАСТИТЕЛНА ЗАЩИТА (ПРЗ) С ОГЛЕД ОПАЗВАНЕ НА ЕКОСИСТЕМИТЕ, БИОРАЗНООБРАЗИЕТО И ИЗГРАЖДАНЕ НА УСТОЙЧИВО ЗЕМЕДЕЛИЕ</w:t>
      </w:r>
    </w:p>
    <w:p w:rsidR="001F2A06" w:rsidRPr="00A708B4" w:rsidRDefault="001F2A06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</w:p>
    <w:p w:rsidR="001F2A06" w:rsidRPr="00A708B4" w:rsidRDefault="001F2A06" w:rsidP="00700A39">
      <w:pPr>
        <w:spacing w:after="0" w:line="264" w:lineRule="auto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Нели </w:t>
      </w:r>
      <w:r w:rsidR="00252CC8"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ЙОРДАНОВА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, Генерален директор Асоциа</w:t>
      </w:r>
      <w:r w:rsidR="006627F0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ция Растителнозащитна Индустрия</w:t>
      </w:r>
      <w:r w:rsidR="00960566"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  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България (АРИБ)</w:t>
      </w:r>
    </w:p>
    <w:p w:rsidR="00B82C62" w:rsidRPr="00A708B4" w:rsidRDefault="00B82C62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p w:rsidR="005E2551" w:rsidRPr="005E2551" w:rsidRDefault="005E2551" w:rsidP="005E2551">
      <w:pPr>
        <w:pStyle w:val="ListParagraph"/>
        <w:numPr>
          <w:ilvl w:val="0"/>
          <w:numId w:val="27"/>
        </w:numPr>
        <w:spacing w:after="200" w:line="276" w:lineRule="auto"/>
        <w:ind w:left="0" w:firstLine="0"/>
        <w:jc w:val="both"/>
        <w:rPr>
          <w:rFonts w:ascii="Georgia" w:hAnsi="Georgia" w:cs="Times New Roman"/>
          <w:sz w:val="24"/>
          <w:szCs w:val="24"/>
          <w:lang w:val="bg-BG"/>
        </w:rPr>
      </w:pPr>
      <w:r w:rsidRPr="005E2551">
        <w:rPr>
          <w:rFonts w:ascii="Georgia" w:hAnsi="Georgia" w:cs="Times New Roman"/>
          <w:sz w:val="24"/>
          <w:szCs w:val="24"/>
          <w:lang w:val="bg-BG"/>
        </w:rPr>
        <w:t>Зелената сделка и ОСП: амбициозни цели и високи очаквания за постигане на по-устойчива система на земеделие в Eвропа чрез подобряване на земеделските практики и запазване на природните ресурси;</w:t>
      </w:r>
    </w:p>
    <w:p w:rsidR="005E2551" w:rsidRPr="005E2551" w:rsidRDefault="005E2551" w:rsidP="005E2551">
      <w:pPr>
        <w:pStyle w:val="ListParagraph"/>
        <w:numPr>
          <w:ilvl w:val="0"/>
          <w:numId w:val="27"/>
        </w:numPr>
        <w:spacing w:after="200" w:line="276" w:lineRule="auto"/>
        <w:ind w:left="0" w:firstLine="0"/>
        <w:jc w:val="both"/>
        <w:rPr>
          <w:rFonts w:ascii="Georgia" w:hAnsi="Georgia" w:cs="Times New Roman"/>
          <w:sz w:val="24"/>
          <w:szCs w:val="24"/>
          <w:lang w:val="bg-BG"/>
        </w:rPr>
      </w:pPr>
      <w:r w:rsidRPr="005E2551">
        <w:rPr>
          <w:rFonts w:ascii="Georgia" w:hAnsi="Georgia" w:cs="Times New Roman"/>
          <w:sz w:val="24"/>
          <w:szCs w:val="24"/>
          <w:lang w:val="bg-BG"/>
        </w:rPr>
        <w:t>Директивата за устойчива употреба на пестициди – възможност за възприемане на интегрирано управление на вредителите, насърчаване внедряването на иновативни инструменти, подобряване схемите за обучение и сертифициране за земеделските производители;</w:t>
      </w:r>
    </w:p>
    <w:p w:rsidR="005E2551" w:rsidRPr="00D72126" w:rsidRDefault="005E2551" w:rsidP="005E2551">
      <w:pPr>
        <w:pStyle w:val="ListParagraph"/>
        <w:numPr>
          <w:ilvl w:val="0"/>
          <w:numId w:val="27"/>
        </w:numPr>
        <w:spacing w:after="200" w:line="276" w:lineRule="auto"/>
        <w:ind w:left="0" w:firstLine="0"/>
        <w:jc w:val="both"/>
        <w:rPr>
          <w:rFonts w:ascii="Georgia" w:hAnsi="Georgia" w:cs="Times New Roman"/>
          <w:sz w:val="24"/>
          <w:szCs w:val="24"/>
          <w:lang w:val="bg-BG"/>
        </w:rPr>
      </w:pPr>
      <w:r w:rsidRPr="005E2551">
        <w:rPr>
          <w:rFonts w:ascii="Georgia" w:hAnsi="Georgia" w:cs="Times New Roman"/>
          <w:sz w:val="24"/>
          <w:szCs w:val="24"/>
          <w:lang w:val="bg-BG"/>
        </w:rPr>
        <w:t xml:space="preserve">Ангажименти на растителнозащитната индустрия в земеделски иновативни технологии, кръговата икономика и по-добра защита на хората и околната среда, с </w:t>
      </w:r>
      <w:r w:rsidRPr="00D72126">
        <w:rPr>
          <w:rFonts w:ascii="Georgia" w:hAnsi="Georgia" w:cs="Times New Roman"/>
          <w:sz w:val="24"/>
          <w:szCs w:val="24"/>
          <w:lang w:val="bg-BG"/>
        </w:rPr>
        <w:t>принос за постигане на целите в областите от Европейските стратегии, които се отнасят до продуктите за растителна защита.</w:t>
      </w:r>
    </w:p>
    <w:p w:rsidR="002356B3" w:rsidRPr="00D72126" w:rsidRDefault="002356B3" w:rsidP="002356B3">
      <w:pPr>
        <w:pStyle w:val="ListParagraph"/>
        <w:spacing w:after="200" w:line="276" w:lineRule="auto"/>
        <w:ind w:left="0"/>
        <w:jc w:val="both"/>
        <w:rPr>
          <w:rFonts w:ascii="Georgia" w:hAnsi="Georgia" w:cs="Times New Roman"/>
          <w:sz w:val="24"/>
          <w:szCs w:val="24"/>
          <w:lang w:val="bg-BG"/>
        </w:rPr>
      </w:pPr>
      <w:r w:rsidRPr="00D72126">
        <w:rPr>
          <w:rFonts w:ascii="Georgia" w:hAnsi="Georgia" w:cs="Arial"/>
          <w:b/>
          <w:bCs/>
          <w:sz w:val="24"/>
          <w:szCs w:val="24"/>
          <w:lang w:val="bg-BG"/>
        </w:rPr>
        <w:t>Ключови думи:</w:t>
      </w:r>
      <w:r w:rsidRPr="00D72126">
        <w:rPr>
          <w:rFonts w:ascii="Georgia" w:hAnsi="Georgia" w:cs="Arial"/>
          <w:sz w:val="24"/>
          <w:szCs w:val="24"/>
          <w:lang w:val="bg-BG"/>
        </w:rPr>
        <w:t xml:space="preserve"> </w:t>
      </w:r>
      <w:r w:rsidRPr="00D72126">
        <w:rPr>
          <w:rFonts w:ascii="Georgia" w:hAnsi="Georgia" w:cs="Helvetica"/>
          <w:sz w:val="24"/>
          <w:szCs w:val="24"/>
          <w:shd w:val="clear" w:color="auto" w:fill="EFF0F0"/>
          <w:lang w:val="bg-BG"/>
        </w:rPr>
        <w:t>Зелената сделка и ОСП, Директива за устойчива употреба на пестициди, интегрирано управление на вредителите, иновативни инструменти, схеми за обучение и сертифициране за земеделските производители</w:t>
      </w:r>
    </w:p>
    <w:p w:rsidR="00B82C62" w:rsidRPr="00D72126" w:rsidRDefault="00B82C62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p w:rsidR="006D15EB" w:rsidRPr="00D72126" w:rsidRDefault="006D15EB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p w:rsidR="00BE7D47" w:rsidRDefault="00BE7D47" w:rsidP="00BE7D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bg-BG" w:eastAsia="bg-BG"/>
        </w:rPr>
      </w:pPr>
      <w:r w:rsidRPr="007F280A">
        <w:rPr>
          <w:rFonts w:ascii="Georgia" w:hAnsi="Georgia" w:cs="Times New Roman"/>
          <w:b/>
          <w:caps/>
          <w:sz w:val="24"/>
          <w:szCs w:val="24"/>
          <w:lang w:val="bg-BG"/>
        </w:rPr>
        <w:t xml:space="preserve">лабораторно изпитване на биоинсектицид на основата на ентомопатогенната гъба </w:t>
      </w:r>
      <w:r w:rsidRPr="007F280A">
        <w:rPr>
          <w:rFonts w:ascii="Georgia" w:eastAsia="Times New Roman" w:hAnsi="Georgia" w:cs="Times New Roman"/>
          <w:b/>
          <w:bCs/>
          <w:i/>
          <w:caps/>
          <w:kern w:val="36"/>
          <w:sz w:val="24"/>
          <w:szCs w:val="24"/>
          <w:lang w:val="bg-BG" w:eastAsia="bg-BG"/>
        </w:rPr>
        <w:t xml:space="preserve">Beauveria bassiana </w:t>
      </w:r>
      <w:r w:rsidRPr="007F280A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bg-BG" w:eastAsia="bg-BG"/>
        </w:rPr>
        <w:t>(</w:t>
      </w:r>
      <w:r w:rsidRPr="007F280A">
        <w:rPr>
          <w:rFonts w:ascii="Georgia" w:hAnsi="Georgia" w:cs="Times New Roman"/>
          <w:b/>
          <w:caps/>
          <w:sz w:val="24"/>
          <w:szCs w:val="24"/>
          <w:lang w:val="bg-BG"/>
        </w:rPr>
        <w:t>Ascomycota: Hypocreales</w:t>
      </w:r>
      <w:r w:rsidRPr="007F280A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bg-BG" w:eastAsia="bg-BG"/>
        </w:rPr>
        <w:t>)</w:t>
      </w:r>
      <w:r w:rsidRPr="007F280A">
        <w:rPr>
          <w:rFonts w:ascii="Georgia" w:eastAsia="Times New Roman" w:hAnsi="Georgia" w:cs="Times New Roman"/>
          <w:b/>
          <w:bCs/>
          <w:kern w:val="36"/>
          <w:sz w:val="24"/>
          <w:szCs w:val="24"/>
          <w:lang w:val="bg-BG" w:eastAsia="bg-BG"/>
        </w:rPr>
        <w:t xml:space="preserve"> </w:t>
      </w:r>
      <w:r w:rsidRPr="007F280A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bg-BG" w:eastAsia="bg-BG"/>
        </w:rPr>
        <w:t xml:space="preserve">върху важни </w:t>
      </w:r>
      <w:r w:rsidRPr="007F280A">
        <w:rPr>
          <w:rFonts w:ascii="Georgia" w:hAnsi="Georgia"/>
          <w:b/>
          <w:bCs/>
          <w:caps/>
          <w:sz w:val="24"/>
          <w:szCs w:val="24"/>
          <w:lang w:val="bg-BG"/>
        </w:rPr>
        <w:t>СЕЛСКОСТОПАНСКИ</w:t>
      </w:r>
      <w:r w:rsidRPr="007F280A"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bg-BG" w:eastAsia="bg-BG"/>
        </w:rPr>
        <w:t xml:space="preserve"> вредители в България </w:t>
      </w:r>
    </w:p>
    <w:p w:rsidR="00BE7D47" w:rsidRPr="007F280A" w:rsidRDefault="00BE7D47" w:rsidP="00BE7D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eastAsia="Times New Roman" w:hAnsi="Georgia" w:cs="Times New Roman"/>
          <w:b/>
          <w:bCs/>
          <w:caps/>
          <w:kern w:val="36"/>
          <w:sz w:val="24"/>
          <w:szCs w:val="24"/>
          <w:lang w:val="bg-BG" w:eastAsia="bg-BG"/>
        </w:rPr>
      </w:pPr>
    </w:p>
    <w:p w:rsidR="00BE7D47" w:rsidRPr="007F280A" w:rsidRDefault="00BE7D47" w:rsidP="00BE7D4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Helvetica"/>
          <w:i/>
          <w:iCs/>
          <w:sz w:val="24"/>
          <w:szCs w:val="24"/>
          <w:lang w:val="bg-BG"/>
        </w:rPr>
      </w:pPr>
      <w:r w:rsidRPr="007F280A">
        <w:rPr>
          <w:rFonts w:ascii="Georgia" w:hAnsi="Georgia" w:cs="Helvetica"/>
          <w:i/>
          <w:iCs/>
          <w:sz w:val="24"/>
          <w:szCs w:val="24"/>
          <w:shd w:val="clear" w:color="auto" w:fill="FBFBFB"/>
          <w:lang w:val="bg-BG"/>
        </w:rPr>
        <w:t xml:space="preserve">Д-р Теодора ТОШОВА, </w:t>
      </w:r>
      <w:r w:rsidRPr="007F280A">
        <w:rPr>
          <w:rFonts w:ascii="Georgia" w:eastAsia="MinionPro-Regular" w:hAnsi="Georgia" w:cs="Times New Roman"/>
          <w:i/>
          <w:sz w:val="24"/>
          <w:szCs w:val="24"/>
          <w:lang w:val="bg-BG"/>
        </w:rPr>
        <w:t>Данаил Таков,</w:t>
      </w:r>
      <w:r w:rsidRPr="007F280A">
        <w:rPr>
          <w:rFonts w:ascii="Georgia" w:eastAsia="MinionPro-Regular" w:hAnsi="Georgia" w:cs="Times New Roman"/>
          <w:sz w:val="24"/>
          <w:szCs w:val="24"/>
          <w:lang w:val="bg-BG"/>
        </w:rPr>
        <w:t xml:space="preserve"> </w:t>
      </w:r>
      <w:r w:rsidRPr="007F280A">
        <w:rPr>
          <w:rFonts w:ascii="Georgia" w:eastAsia="MinionPro-Regular" w:hAnsi="Georgia" w:cs="Times New Roman"/>
          <w:i/>
          <w:sz w:val="24"/>
          <w:szCs w:val="24"/>
          <w:lang w:val="bg-BG"/>
        </w:rPr>
        <w:t xml:space="preserve">Даниела Пиларска, </w:t>
      </w:r>
      <w:r w:rsidRPr="007F280A">
        <w:rPr>
          <w:rFonts w:ascii="Georgia" w:hAnsi="Georgia" w:cs="Times New Roman"/>
          <w:i/>
          <w:sz w:val="24"/>
          <w:szCs w:val="24"/>
          <w:lang w:val="bg-BG"/>
        </w:rPr>
        <w:t xml:space="preserve">Ивайло Тодоров, </w:t>
      </w:r>
      <w:r w:rsidRPr="007F280A">
        <w:rPr>
          <w:rFonts w:ascii="Georgia" w:eastAsia="Times New Roman" w:hAnsi="Georgia" w:cs="Helvetica"/>
          <w:i/>
          <w:iCs/>
          <w:sz w:val="24"/>
          <w:szCs w:val="24"/>
          <w:lang w:val="bg-BG"/>
        </w:rPr>
        <w:t>Институт по биоразнообразие и екосистемни изследвания, Българска академия на науките</w:t>
      </w:r>
    </w:p>
    <w:p w:rsidR="00BE7D47" w:rsidRPr="007F280A" w:rsidRDefault="00BE7D47" w:rsidP="00BE7D47">
      <w:pPr>
        <w:pStyle w:val="ListParagraph"/>
        <w:spacing w:after="0" w:line="264" w:lineRule="auto"/>
        <w:ind w:left="0"/>
        <w:jc w:val="both"/>
        <w:rPr>
          <w:rFonts w:ascii="Georgia" w:hAnsi="Georgia" w:cs="Times New Roman"/>
          <w:i/>
          <w:iCs/>
          <w:sz w:val="24"/>
          <w:szCs w:val="24"/>
          <w:lang w:val="bg-BG" w:eastAsia="en-GB"/>
        </w:rPr>
      </w:pPr>
      <w:r w:rsidRPr="007F280A">
        <w:rPr>
          <w:rFonts w:ascii="Georgia" w:eastAsia="MinionPro-Regular" w:hAnsi="Georgia" w:cs="Times New Roman"/>
          <w:i/>
          <w:sz w:val="24"/>
          <w:szCs w:val="24"/>
          <w:lang w:val="bg-BG"/>
        </w:rPr>
        <w:lastRenderedPageBreak/>
        <w:t xml:space="preserve">Димитър Велчев, </w:t>
      </w:r>
      <w:r w:rsidRPr="007F280A">
        <w:rPr>
          <w:rFonts w:ascii="Georgia" w:hAnsi="Georgia" w:cs="Times New Roman"/>
          <w:i/>
          <w:iCs/>
          <w:sz w:val="24"/>
          <w:szCs w:val="24"/>
          <w:lang w:val="bg-BG" w:eastAsia="en-GB"/>
        </w:rPr>
        <w:t>Институт по царевицата, Селскостопанска академия, гр. Кнежа, България</w:t>
      </w:r>
    </w:p>
    <w:p w:rsidR="00BE7D47" w:rsidRPr="007F280A" w:rsidRDefault="00BE7D47" w:rsidP="00BE7D47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BE7D47" w:rsidRPr="007F280A" w:rsidRDefault="00BE7D47" w:rsidP="00BE7D47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7F280A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Резюме </w:t>
      </w:r>
    </w:p>
    <w:p w:rsidR="00BE7D47" w:rsidRPr="007F280A" w:rsidRDefault="00BE7D47" w:rsidP="00BE7D47">
      <w:pPr>
        <w:autoSpaceDE w:val="0"/>
        <w:autoSpaceDN w:val="0"/>
        <w:adjustRightInd w:val="0"/>
        <w:spacing w:after="0" w:line="264" w:lineRule="auto"/>
        <w:jc w:val="both"/>
        <w:rPr>
          <w:rFonts w:ascii="Georgia" w:eastAsia="Times New Roman" w:hAnsi="Georgia" w:cs="Times New Roman"/>
          <w:sz w:val="24"/>
          <w:szCs w:val="24"/>
          <w:lang w:val="bg-BG"/>
        </w:rPr>
      </w:pPr>
      <w:r w:rsidRPr="007F280A">
        <w:rPr>
          <w:rFonts w:ascii="Georgia" w:hAnsi="Georgia" w:cs="Times New Roman"/>
          <w:sz w:val="24"/>
          <w:szCs w:val="24"/>
          <w:lang w:val="bg-BG"/>
        </w:rPr>
        <w:t xml:space="preserve">Целта на изследването беше да се оцени ефективността на биоинсектицида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Naturalis® (</w:t>
      </w:r>
      <w:r w:rsidRPr="007F280A">
        <w:rPr>
          <w:rFonts w:ascii="Georgia" w:hAnsi="Georgia" w:cs="Times New Roman"/>
          <w:i/>
          <w:iCs/>
          <w:sz w:val="24"/>
          <w:szCs w:val="24"/>
          <w:lang w:val="bg-BG"/>
        </w:rPr>
        <w:t>Beauveria bassiana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, щам ATCC 74040) </w:t>
      </w:r>
      <w:r w:rsidRPr="007F280A">
        <w:rPr>
          <w:rFonts w:ascii="Georgia" w:hAnsi="Georgia" w:cs="Times New Roman"/>
          <w:sz w:val="24"/>
          <w:szCs w:val="24"/>
          <w:shd w:val="clear" w:color="auto" w:fill="FCFCFC"/>
          <w:lang w:val="bg-BG"/>
        </w:rPr>
        <w:t xml:space="preserve">спрямо възрастни индивиди на сивия царевичен хоботник </w:t>
      </w:r>
      <w:r w:rsidRPr="007F280A">
        <w:rPr>
          <w:rFonts w:ascii="Georgia" w:hAnsi="Georgia" w:cs="Times New Roman"/>
          <w:i/>
          <w:sz w:val="24"/>
          <w:szCs w:val="24"/>
          <w:lang w:val="bg-BG"/>
        </w:rPr>
        <w:t>Tanymecus dilaticollis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, </w:t>
      </w:r>
      <w:r w:rsidRPr="007F280A">
        <w:rPr>
          <w:rFonts w:ascii="Georgia" w:hAnsi="Georgia" w:cs="Times New Roman"/>
          <w:sz w:val="24"/>
          <w:szCs w:val="24"/>
          <w:shd w:val="clear" w:color="auto" w:fill="FCFCFC"/>
          <w:lang w:val="bg-BG"/>
        </w:rPr>
        <w:t>обикновената житна пиявица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 </w:t>
      </w:r>
      <w:r w:rsidRPr="007F280A">
        <w:rPr>
          <w:rFonts w:ascii="Georgia" w:hAnsi="Georgia" w:cs="Times New Roman"/>
          <w:i/>
          <w:sz w:val="24"/>
          <w:szCs w:val="24"/>
          <w:lang w:val="bg-BG"/>
        </w:rPr>
        <w:t>Oulema melanopus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 xml:space="preserve"> и западния царевичен коренов червей </w:t>
      </w:r>
      <w:r w:rsidRPr="007F280A">
        <w:rPr>
          <w:rFonts w:ascii="Georgia" w:hAnsi="Georgia" w:cs="Times New Roman"/>
          <w:i/>
          <w:sz w:val="24"/>
          <w:szCs w:val="24"/>
          <w:shd w:val="clear" w:color="auto" w:fill="FFFFFF"/>
          <w:lang w:val="bg-BG"/>
        </w:rPr>
        <w:t>Diabrotica virgifera virgifera</w:t>
      </w:r>
      <w:r w:rsidRPr="007F280A">
        <w:rPr>
          <w:rStyle w:val="fake-taxon-name-part"/>
          <w:rFonts w:ascii="Georgia" w:hAnsi="Georgia" w:cs="Times New Roman"/>
          <w:i/>
          <w:iCs/>
          <w:sz w:val="24"/>
          <w:szCs w:val="24"/>
          <w:shd w:val="clear" w:color="auto" w:fill="FFFFFF"/>
          <w:lang w:val="bg-BG"/>
        </w:rPr>
        <w:t xml:space="preserve">. </w:t>
      </w:r>
      <w:r w:rsidRPr="007F280A">
        <w:rPr>
          <w:rStyle w:val="fake-taxon-name-part"/>
          <w:rFonts w:ascii="Georgia" w:hAnsi="Georgia" w:cs="Times New Roman"/>
          <w:iCs/>
          <w:sz w:val="24"/>
          <w:szCs w:val="24"/>
          <w:shd w:val="clear" w:color="auto" w:fill="FFFFFF"/>
          <w:lang w:val="bg-BG"/>
        </w:rPr>
        <w:t xml:space="preserve">В допълнение биопродуктът беше изпитан върху възрастни на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инвазивната азиатска калинка</w:t>
      </w:r>
      <w:r w:rsidRPr="007F280A">
        <w:rPr>
          <w:rFonts w:ascii="Georgia" w:hAnsi="Georgia" w:cs="Times New Roman"/>
          <w:sz w:val="24"/>
          <w:szCs w:val="24"/>
          <w:shd w:val="clear" w:color="auto" w:fill="FFFFFF"/>
          <w:lang w:val="bg-BG"/>
        </w:rPr>
        <w:t> </w:t>
      </w:r>
      <w:r w:rsidRPr="007F280A">
        <w:rPr>
          <w:rStyle w:val="fake-taxon-name-part"/>
          <w:rFonts w:ascii="Georgia" w:hAnsi="Georgia" w:cs="Times New Roman"/>
          <w:i/>
          <w:iCs/>
          <w:sz w:val="24"/>
          <w:szCs w:val="24"/>
          <w:shd w:val="clear" w:color="auto" w:fill="FFFFFF"/>
          <w:lang w:val="bg-BG"/>
        </w:rPr>
        <w:t>Harmonia</w:t>
      </w:r>
      <w:r w:rsidRPr="007F280A">
        <w:rPr>
          <w:rStyle w:val="nodetaxon-name"/>
          <w:rFonts w:ascii="Georgia" w:hAnsi="Georgia"/>
          <w:sz w:val="24"/>
          <w:szCs w:val="24"/>
          <w:shd w:val="clear" w:color="auto" w:fill="FFFFFF"/>
          <w:lang w:val="bg-BG"/>
        </w:rPr>
        <w:t> </w:t>
      </w:r>
      <w:r w:rsidRPr="007F280A">
        <w:rPr>
          <w:rStyle w:val="fake-taxon-name-part"/>
          <w:rFonts w:ascii="Georgia" w:hAnsi="Georgia" w:cs="Times New Roman"/>
          <w:i/>
          <w:iCs/>
          <w:sz w:val="24"/>
          <w:szCs w:val="24"/>
          <w:shd w:val="clear" w:color="auto" w:fill="FFFFFF"/>
          <w:lang w:val="bg-BG"/>
        </w:rPr>
        <w:t>axyridis</w:t>
      </w:r>
      <w:r w:rsidRPr="007F280A">
        <w:rPr>
          <w:rFonts w:ascii="Georgia" w:hAnsi="Georgia" w:cs="Times New Roman"/>
          <w:sz w:val="24"/>
          <w:szCs w:val="24"/>
          <w:lang w:val="bg-BG"/>
        </w:rPr>
        <w:t>. Naturalis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®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 беше изпитан в шест концентрации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 xml:space="preserve"> (2.3 x 10</w:t>
      </w:r>
      <w:r w:rsidRPr="007F280A">
        <w:rPr>
          <w:rFonts w:ascii="Georgia" w:eastAsia="Times New Roman" w:hAnsi="Georgia" w:cs="Times New Roman"/>
          <w:sz w:val="24"/>
          <w:szCs w:val="24"/>
          <w:vertAlign w:val="superscript"/>
          <w:lang w:val="bg-BG"/>
        </w:rPr>
        <w:t xml:space="preserve">2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- 2.3 x 10</w:t>
      </w:r>
      <w:r w:rsidRPr="007F280A">
        <w:rPr>
          <w:rFonts w:ascii="Georgia" w:eastAsia="Times New Roman" w:hAnsi="Georgia" w:cs="Times New Roman"/>
          <w:sz w:val="24"/>
          <w:szCs w:val="24"/>
          <w:vertAlign w:val="superscript"/>
          <w:lang w:val="bg-BG"/>
        </w:rPr>
        <w:t>7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 xml:space="preserve"> конидии/ml) в петриеви блюда в три повторения на всеки от вариантите. Отговорите на изпитваните видове показаха зависимост от концентрацията на конидиалната суспензия и времето. 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Десет дни след третиране с гъбния препарат средната летална концентрация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LC</w:t>
      </w:r>
      <w:r w:rsidRPr="007F280A">
        <w:rPr>
          <w:rFonts w:ascii="Georgia" w:eastAsia="Times New Roman" w:hAnsi="Georgia" w:cs="Times New Roman"/>
          <w:sz w:val="24"/>
          <w:szCs w:val="24"/>
          <w:vertAlign w:val="subscript"/>
          <w:lang w:val="bg-BG"/>
        </w:rPr>
        <w:t>50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 xml:space="preserve"> беше от 2.0 x 10</w:t>
      </w:r>
      <w:r w:rsidRPr="007F280A">
        <w:rPr>
          <w:rFonts w:ascii="Georgia" w:eastAsia="Times New Roman" w:hAnsi="Georgia" w:cs="Times New Roman"/>
          <w:sz w:val="24"/>
          <w:szCs w:val="24"/>
          <w:vertAlign w:val="superscript"/>
          <w:lang w:val="bg-BG"/>
        </w:rPr>
        <w:t xml:space="preserve">3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 xml:space="preserve">конидии/ml до </w:t>
      </w:r>
      <w:r w:rsidRPr="007F280A">
        <w:rPr>
          <w:rFonts w:ascii="Georgia" w:hAnsi="Georgia" w:cs="Times New Roman"/>
          <w:sz w:val="24"/>
          <w:szCs w:val="24"/>
          <w:lang w:val="bg-BG"/>
        </w:rPr>
        <w:t>5.4 x 10</w:t>
      </w:r>
      <w:r w:rsidRPr="007F280A">
        <w:rPr>
          <w:rFonts w:ascii="Georgia" w:hAnsi="Georgia" w:cs="Times New Roman"/>
          <w:sz w:val="24"/>
          <w:szCs w:val="24"/>
          <w:vertAlign w:val="superscript"/>
          <w:lang w:val="bg-BG"/>
        </w:rPr>
        <w:t>5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конидии/ml за различните видове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.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 xml:space="preserve">Naturalis® беше най-ефективен срещу </w:t>
      </w:r>
      <w:r w:rsidRPr="007F280A">
        <w:rPr>
          <w:rFonts w:ascii="Georgia" w:eastAsia="Times New Roman" w:hAnsi="Georgia" w:cs="Times New Roman"/>
          <w:i/>
          <w:sz w:val="24"/>
          <w:szCs w:val="24"/>
          <w:lang w:val="bg-BG"/>
        </w:rPr>
        <w:t>T. dilaticollis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, причинявайки статистически значима по-висока смъртност при всички изпитани концентрации спрямо контролния вариант (дестилирана вода). При този вид средното летално време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 LT</w:t>
      </w:r>
      <w:r w:rsidRPr="007F280A">
        <w:rPr>
          <w:rFonts w:ascii="Georgia" w:hAnsi="Georgia" w:cs="Times New Roman"/>
          <w:sz w:val="24"/>
          <w:szCs w:val="24"/>
          <w:vertAlign w:val="subscript"/>
          <w:lang w:val="bg-BG"/>
        </w:rPr>
        <w:t>50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 (време необходимо за да умрат 50% от опитните индивиди)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варираше от 37 дни (2.3 x 10</w:t>
      </w:r>
      <w:r w:rsidRPr="007F280A">
        <w:rPr>
          <w:rFonts w:ascii="Georgia" w:eastAsia="Times New Roman" w:hAnsi="Georgia" w:cs="Times New Roman"/>
          <w:sz w:val="24"/>
          <w:szCs w:val="24"/>
          <w:vertAlign w:val="superscript"/>
          <w:lang w:val="bg-BG"/>
        </w:rPr>
        <w:t xml:space="preserve">2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конидии/ml) до 0.01 дни (14.4 мин) (2.3 x 10</w:t>
      </w:r>
      <w:r w:rsidRPr="007F280A">
        <w:rPr>
          <w:rFonts w:ascii="Georgia" w:eastAsia="Times New Roman" w:hAnsi="Georgia" w:cs="Times New Roman"/>
          <w:sz w:val="24"/>
          <w:szCs w:val="24"/>
          <w:vertAlign w:val="superscript"/>
          <w:lang w:val="bg-BG"/>
        </w:rPr>
        <w:t xml:space="preserve">7 </w:t>
      </w:r>
      <w:r w:rsidRPr="007F280A">
        <w:rPr>
          <w:rFonts w:ascii="Georgia" w:eastAsia="Times New Roman" w:hAnsi="Georgia" w:cs="Times New Roman"/>
          <w:sz w:val="24"/>
          <w:szCs w:val="24"/>
          <w:lang w:val="bg-BG"/>
        </w:rPr>
        <w:t>конидии/ml).</w:t>
      </w:r>
    </w:p>
    <w:p w:rsidR="00BE7D47" w:rsidRPr="007F280A" w:rsidRDefault="00BE7D47" w:rsidP="00BE7D47">
      <w:pPr>
        <w:spacing w:line="264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  <w:lang w:val="bg-BG"/>
        </w:rPr>
      </w:pPr>
      <w:r w:rsidRPr="007F280A">
        <w:rPr>
          <w:rFonts w:ascii="Georgia" w:hAnsi="Georgia" w:cs="Times New Roman"/>
          <w:b/>
          <w:sz w:val="24"/>
          <w:szCs w:val="24"/>
          <w:lang w:val="bg-BG"/>
        </w:rPr>
        <w:t>Ключови думи:</w:t>
      </w:r>
      <w:r w:rsidRPr="007F280A">
        <w:rPr>
          <w:rFonts w:ascii="Georgia" w:hAnsi="Georgia" w:cs="Times New Roman"/>
          <w:sz w:val="24"/>
          <w:szCs w:val="24"/>
          <w:lang w:val="bg-BG"/>
        </w:rPr>
        <w:t xml:space="preserve"> ентомопатогенна гъба, </w:t>
      </w:r>
      <w:r w:rsidRPr="007F280A">
        <w:rPr>
          <w:rFonts w:ascii="Georgia" w:hAnsi="Georgia" w:cs="Times New Roman"/>
          <w:i/>
          <w:sz w:val="24"/>
          <w:szCs w:val="24"/>
          <w:lang w:val="bg-BG"/>
        </w:rPr>
        <w:t>Tanymecus dilaticollis, Oulema melanopus,</w:t>
      </w:r>
      <w:r w:rsidRPr="007F280A">
        <w:rPr>
          <w:rStyle w:val="fake-taxon-name-part"/>
          <w:rFonts w:ascii="Georgia" w:hAnsi="Georgia" w:cs="Times New Roman"/>
          <w:i/>
          <w:iCs/>
          <w:sz w:val="24"/>
          <w:szCs w:val="24"/>
          <w:shd w:val="clear" w:color="auto" w:fill="FFFFFF"/>
          <w:lang w:val="bg-BG"/>
        </w:rPr>
        <w:t xml:space="preserve"> </w:t>
      </w:r>
      <w:r w:rsidRPr="007F280A">
        <w:rPr>
          <w:rFonts w:ascii="Georgia" w:hAnsi="Georgia" w:cs="Times New Roman"/>
          <w:i/>
          <w:sz w:val="24"/>
          <w:szCs w:val="24"/>
          <w:shd w:val="clear" w:color="auto" w:fill="FFFFFF"/>
          <w:lang w:val="bg-BG"/>
        </w:rPr>
        <w:t>Diabrotica virgifera virgifera,</w:t>
      </w:r>
      <w:r w:rsidRPr="007F280A">
        <w:rPr>
          <w:rFonts w:ascii="Georgia" w:hAnsi="Georgia" w:cs="Times New Roman"/>
          <w:sz w:val="24"/>
          <w:szCs w:val="24"/>
          <w:shd w:val="clear" w:color="auto" w:fill="FFFFFF"/>
          <w:lang w:val="bg-BG"/>
        </w:rPr>
        <w:t xml:space="preserve"> нецелеви вид</w:t>
      </w:r>
    </w:p>
    <w:p w:rsidR="00BE7D47" w:rsidRDefault="00BE7D47" w:rsidP="00BE7D47">
      <w:pPr>
        <w:spacing w:line="264" w:lineRule="auto"/>
        <w:jc w:val="both"/>
        <w:rPr>
          <w:rFonts w:ascii="Georgia" w:hAnsi="Georgia" w:cs="Arial"/>
          <w:i/>
          <w:iCs/>
          <w:shd w:val="clear" w:color="auto" w:fill="FBFBFB"/>
          <w:lang w:val="bg-BG"/>
        </w:rPr>
      </w:pPr>
      <w:r w:rsidRPr="007C741C">
        <w:rPr>
          <w:rFonts w:ascii="Georgia" w:hAnsi="Georgia" w:cs="Arial"/>
          <w:b/>
          <w:bCs/>
          <w:i/>
          <w:iCs/>
          <w:shd w:val="clear" w:color="auto" w:fill="FBFBFB"/>
          <w:lang w:val="bg-BG"/>
        </w:rPr>
        <w:t>Благодарности:</w:t>
      </w:r>
      <w:r w:rsidRPr="007C741C">
        <w:rPr>
          <w:rFonts w:ascii="Georgia" w:hAnsi="Georgia" w:cs="Arial"/>
          <w:i/>
          <w:iCs/>
          <w:shd w:val="clear" w:color="auto" w:fill="FBFBFB"/>
          <w:lang w:val="bg-BG"/>
        </w:rPr>
        <w:t xml:space="preserve"> Изследванията са осъществени с подкрепата на Национална научна програма „Здравословни храни за силна биоикономика и качество на живот“, одобрена с РМС № 577/17.08.2018 г.</w:t>
      </w:r>
      <w:r w:rsidRPr="007C741C">
        <w:rPr>
          <w:rFonts w:ascii="Georgia" w:hAnsi="Georgia" w:cs="Arial"/>
          <w:i/>
          <w:iCs/>
          <w:shd w:val="clear" w:color="auto" w:fill="FBFBFB"/>
        </w:rPr>
        <w:t> </w:t>
      </w:r>
    </w:p>
    <w:p w:rsidR="00767E0C" w:rsidRDefault="00767E0C" w:rsidP="00BE7D47">
      <w:pPr>
        <w:spacing w:line="264" w:lineRule="auto"/>
        <w:jc w:val="both"/>
        <w:rPr>
          <w:rFonts w:ascii="Georgia" w:hAnsi="Georgia" w:cs="Arial"/>
          <w:i/>
          <w:iCs/>
          <w:shd w:val="clear" w:color="auto" w:fill="FBFBFB"/>
          <w:lang w:val="bg-BG"/>
        </w:rPr>
      </w:pPr>
    </w:p>
    <w:p w:rsidR="00767E0C" w:rsidRPr="00767E0C" w:rsidRDefault="00767E0C" w:rsidP="00BE7D47">
      <w:pPr>
        <w:spacing w:line="264" w:lineRule="auto"/>
        <w:jc w:val="both"/>
        <w:rPr>
          <w:rFonts w:ascii="Georgia" w:hAnsi="Georgia" w:cs="Arial"/>
          <w:i/>
          <w:iCs/>
          <w:shd w:val="clear" w:color="auto" w:fill="FBFBFB"/>
          <w:lang w:val="bg-BG"/>
        </w:rPr>
      </w:pPr>
    </w:p>
    <w:p w:rsidR="00B82C62" w:rsidRPr="002F31A3" w:rsidRDefault="00B82C62" w:rsidP="00B2628B">
      <w:pPr>
        <w:pStyle w:val="ListParagraph"/>
        <w:numPr>
          <w:ilvl w:val="0"/>
          <w:numId w:val="32"/>
        </w:numPr>
        <w:spacing w:after="0" w:line="264" w:lineRule="auto"/>
        <w:ind w:left="0" w:firstLine="0"/>
        <w:jc w:val="both"/>
        <w:rPr>
          <w:rFonts w:ascii="Georgia" w:hAnsi="Georgia" w:cs="Arial"/>
          <w:b/>
          <w:bCs/>
          <w:sz w:val="24"/>
          <w:szCs w:val="24"/>
          <w:shd w:val="clear" w:color="auto" w:fill="EFF0F0"/>
          <w:lang w:val="bg-BG"/>
        </w:rPr>
      </w:pPr>
      <w:r w:rsidRPr="002F31A3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ЕФЕКТИ НА СЕЛЕКТИВЕН ХЕРБИЦИД И ПОСЛЕДВАЩО ЗАБЛАТЯВАНЕ ВЪРХУ ПШЕНИЦА</w:t>
      </w:r>
    </w:p>
    <w:p w:rsidR="00B82C62" w:rsidRPr="00A708B4" w:rsidRDefault="00B82C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</w:p>
    <w:p w:rsidR="00B82C62" w:rsidRDefault="00B82C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Д-р Зорница </w:t>
      </w:r>
      <w:r w:rsidR="00252CC8"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>КАТЕРОВА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, Елена Шопова, Лиляна Бранкова, Людмила Димитрова, Искрен Сергиев, Десислава Тодорова, 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Институт по физиология на растенията и генетика</w:t>
      </w:r>
      <w:r w:rsidR="000B2A1F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,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 Българска академия на науките</w:t>
      </w:r>
    </w:p>
    <w:p w:rsidR="00F94862" w:rsidRPr="00A708B4" w:rsidRDefault="00F948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</w:p>
    <w:p w:rsidR="00304832" w:rsidRPr="0021573F" w:rsidRDefault="0030483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21573F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Резюме </w:t>
      </w:r>
    </w:p>
    <w:p w:rsidR="00B82C62" w:rsidRPr="00DA5504" w:rsidRDefault="00B82C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Заблатяването на почвата влошава значително развитието и продуктивността на редица посеви. Пшеницата е култура, която е чувствителна към заблатяване. </w:t>
      </w:r>
      <w:proofErr w:type="gramStart"/>
      <w:r w:rsidRPr="00A708B4">
        <w:rPr>
          <w:rFonts w:ascii="Georgia" w:hAnsi="Georgia" w:cs="Arial"/>
          <w:sz w:val="24"/>
          <w:szCs w:val="24"/>
          <w:shd w:val="clear" w:color="auto" w:fill="FBFBFB"/>
        </w:rPr>
        <w:t>Serrate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®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Syngenta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) е селективен хербицид използван при пшеница, ефективно контролиращ едногодишните треви и широколистните плевели.</w:t>
      </w:r>
      <w:proofErr w:type="gramEnd"/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Пшеница сорт Садово-1 (</w:t>
      </w:r>
      <w:proofErr w:type="spellStart"/>
      <w:r w:rsidRPr="00933F42">
        <w:rPr>
          <w:rFonts w:ascii="Georgia" w:hAnsi="Georgia" w:cs="Arial"/>
          <w:i/>
          <w:iCs/>
          <w:sz w:val="24"/>
          <w:szCs w:val="24"/>
          <w:shd w:val="clear" w:color="auto" w:fill="FBFBFB"/>
        </w:rPr>
        <w:t>Triticum</w:t>
      </w:r>
      <w:proofErr w:type="spellEnd"/>
      <w:r w:rsidRPr="00933F42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 </w:t>
      </w:r>
      <w:proofErr w:type="spellStart"/>
      <w:r w:rsidRPr="00933F42">
        <w:rPr>
          <w:rFonts w:ascii="Georgia" w:hAnsi="Georgia" w:cs="Arial"/>
          <w:i/>
          <w:iCs/>
          <w:sz w:val="24"/>
          <w:szCs w:val="24"/>
          <w:shd w:val="clear" w:color="auto" w:fill="FBFBFB"/>
        </w:rPr>
        <w:t>asetivum</w:t>
      </w:r>
      <w:proofErr w:type="spellEnd"/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L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.) беше отглеждана като почвена култура при контролирани условия. Седемнайсетдневни растения бяха третирани със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Serrate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® 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lastRenderedPageBreak/>
        <w:t xml:space="preserve">съгласно инструкциите на производителя. Три дни по-късно растенията бяха заблатени за 7 дни. След 4-дневен период на възстановяване, нивата на стресови маркери и антиоксидантна защита бяха анализирани в листата на 0ч, 96ч и 168ч от заблатяването и на 96ч от възстановяването. Изследваните бяха следните варианти: Контрола (нормално поливана); Хербицид; Заблатяване; Комбинирано третиране с хербицид и последващо заблатяване. Беше установено, че хербицидът повишава антиоксидантната защита и съдържанието на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H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2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O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2, потвърждавайки толерантността на пшеницата към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Serrate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®. Заблатяването и комбинираното третиране постепенно повишават съдържанието на стресови маркери (малондиалдехид, пролин,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H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2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O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2), неензимни антиоксиданти и активността на супероксиддисмутаза, гваякол пероксидаза и глутатион редуктаза. Ефектът от комбинираното третиране беше по-силен от заблатяването дори след период на възстановяване, което предполага, че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Serrate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® има синергичен ефект към последващо заблатяване. Ето защо, препоръчително е преди пръскане със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Serrate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® да бъдат следени прогнозите за наводнения, тъй като пшеницата може да не се възстанови напълно.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 </w:t>
      </w:r>
    </w:p>
    <w:p w:rsidR="001C01ED" w:rsidRPr="001C01ED" w:rsidRDefault="001C01ED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  <w:r w:rsidRPr="0021573F">
        <w:rPr>
          <w:rFonts w:ascii="Georgia" w:hAnsi="Georgia" w:cs="Arial"/>
          <w:b/>
          <w:bCs/>
          <w:sz w:val="24"/>
          <w:szCs w:val="24"/>
          <w:lang w:val="ru-RU"/>
        </w:rPr>
        <w:t>Ключови думи:</w:t>
      </w:r>
      <w:r w:rsidRPr="0021573F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DA5504">
        <w:rPr>
          <w:rFonts w:ascii="Georgia" w:hAnsi="Georgia" w:cs="Helvetica"/>
          <w:sz w:val="24"/>
          <w:szCs w:val="24"/>
          <w:shd w:val="clear" w:color="auto" w:fill="EFF0F0"/>
          <w:lang w:val="bg-BG"/>
        </w:rPr>
        <w:t>антиоксиданти, наводнения, хербициди, стресови маркери, пшеница</w:t>
      </w:r>
    </w:p>
    <w:p w:rsidR="00C30D08" w:rsidRPr="00C30D08" w:rsidRDefault="00C30D08" w:rsidP="00700A39">
      <w:pPr>
        <w:jc w:val="both"/>
        <w:rPr>
          <w:rFonts w:ascii="Georgia" w:hAnsi="Georgia" w:cs="Calibri"/>
          <w:i/>
          <w:iCs/>
        </w:rPr>
      </w:pPr>
      <w:r w:rsidRPr="00893197">
        <w:rPr>
          <w:rFonts w:ascii="Georgia" w:eastAsia="Times New Roman" w:hAnsi="Georgia"/>
          <w:b/>
          <w:bCs/>
          <w:i/>
          <w:iCs/>
          <w:lang w:val="bg-BG"/>
        </w:rPr>
        <w:t>Благодарност</w:t>
      </w:r>
      <w:r w:rsidR="004B5765">
        <w:rPr>
          <w:rFonts w:ascii="Georgia" w:eastAsia="Times New Roman" w:hAnsi="Georgia"/>
          <w:b/>
          <w:bCs/>
          <w:i/>
          <w:iCs/>
          <w:lang w:val="bg-BG"/>
        </w:rPr>
        <w:t>и</w:t>
      </w:r>
      <w:r w:rsidRPr="00C30D08">
        <w:rPr>
          <w:rFonts w:ascii="Georgia" w:eastAsia="Times New Roman" w:hAnsi="Georgia"/>
          <w:b/>
          <w:bCs/>
          <w:i/>
          <w:iCs/>
          <w:lang w:val="bg-BG"/>
        </w:rPr>
        <w:t xml:space="preserve">: </w:t>
      </w:r>
      <w:r w:rsidRPr="00C30D08">
        <w:rPr>
          <w:rFonts w:ascii="Georgia" w:hAnsi="Georgia"/>
          <w:i/>
          <w:iCs/>
          <w:lang w:val="ru-RU"/>
        </w:rPr>
        <w:t xml:space="preserve">Това проучване е извършено по проект KП-06-Н36/3 (30.09.2020 г.), финансиран от Фонд за научни изследвания, Министерство на образованието </w:t>
      </w:r>
      <w:r w:rsidR="00C711EA">
        <w:rPr>
          <w:rFonts w:ascii="Georgia" w:hAnsi="Georgia"/>
          <w:i/>
          <w:iCs/>
          <w:lang w:val="ru-RU"/>
        </w:rPr>
        <w:t>и науката, Република България.</w:t>
      </w:r>
    </w:p>
    <w:p w:rsidR="00C30D08" w:rsidRDefault="00C30D08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hd w:val="clear" w:color="auto" w:fill="FBFBFB"/>
        </w:rPr>
      </w:pPr>
    </w:p>
    <w:p w:rsidR="00831881" w:rsidRDefault="00831881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hd w:val="clear" w:color="auto" w:fill="FBFBFB"/>
        </w:rPr>
      </w:pPr>
    </w:p>
    <w:p w:rsidR="00B82C62" w:rsidRPr="00A708B4" w:rsidRDefault="00B82C62" w:rsidP="00B2628B">
      <w:pPr>
        <w:pStyle w:val="ListParagraph"/>
        <w:numPr>
          <w:ilvl w:val="0"/>
          <w:numId w:val="32"/>
        </w:numPr>
        <w:spacing w:after="0" w:line="264" w:lineRule="auto"/>
        <w:ind w:left="0" w:firstLine="0"/>
        <w:jc w:val="both"/>
        <w:rPr>
          <w:rFonts w:ascii="Georgia" w:hAnsi="Georgia" w:cs="Arial"/>
          <w:b/>
          <w:bCs/>
          <w:sz w:val="24"/>
          <w:szCs w:val="24"/>
          <w:shd w:val="clear" w:color="auto" w:fill="EFF0F0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ПРОУЧВАНЕ НА НЯКО</w:t>
      </w:r>
      <w:r w:rsidR="00395489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И ФИЗИЧНИ И ХИМИЧНИ </w:t>
      </w: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ПОКАЗАТЕЛИ НА ЗЪРНОТО ПРИ ОБРАЗЦИ РЪЖ</w:t>
      </w:r>
      <w:r w:rsidR="003340DB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,</w:t>
      </w: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 СЪХРАНЯВАНИ В НАЦИОНАЛНАТА ГЕНБАНКА</w:t>
      </w:r>
    </w:p>
    <w:p w:rsidR="00B82C62" w:rsidRPr="00A708B4" w:rsidRDefault="00B82C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b/>
          <w:bCs/>
          <w:sz w:val="24"/>
          <w:szCs w:val="24"/>
          <w:shd w:val="clear" w:color="auto" w:fill="EFF0F0"/>
          <w:lang w:val="bg-BG"/>
        </w:rPr>
      </w:pPr>
    </w:p>
    <w:p w:rsidR="00B82C62" w:rsidRPr="00A708B4" w:rsidRDefault="00B82C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Евгения </w:t>
      </w:r>
      <w:r w:rsidR="00A708B4"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>ВЪЛЧИНОВА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, Гергана Дешева, 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Институт </w:t>
      </w:r>
      <w:r w:rsidR="008C1CBA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по Растителни Генетични Ресурси, 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гр. Садово</w:t>
      </w:r>
      <w:r w:rsidR="006675F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, България</w:t>
      </w:r>
    </w:p>
    <w:p w:rsidR="00B82C62" w:rsidRPr="00A708B4" w:rsidRDefault="00B82C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Резюме </w:t>
      </w:r>
    </w:p>
    <w:p w:rsidR="00B82C62" w:rsidRPr="00A708B4" w:rsidRDefault="00B82C62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Целта на настоящото изследване е да се проучат няко</w:t>
      </w:r>
      <w:r w:rsidR="007D4B78">
        <w:rPr>
          <w:rFonts w:ascii="Georgia" w:hAnsi="Georgia" w:cs="Arial"/>
          <w:sz w:val="24"/>
          <w:szCs w:val="24"/>
          <w:shd w:val="clear" w:color="auto" w:fill="FBFBFB"/>
          <w:lang w:val="bg-BG"/>
        </w:rPr>
        <w:t>и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химични и физични показатели на зърното при образци ръж, съхранявани в Националната генбанка. Проучването е проведено в ИРГР-Садово, в периода 2015-2017 г. върху 17 образци ръж, от които като стандарт е използван българският сорт „Милениум”. Анализирани са следните показатели на зърното- суров протеин (%), лизин (%), лизин в количество протеин (%), сурови влакнини (%), абсолютно сухо вещество (%),маса на 1000 зърна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g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) и хектолитрова маса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kg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/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hl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). Съдържанието на суров протеин е в границите 12,78-15,37%, на лизин (0,64-0,79%), лизин в количество протеин (4,51-5,26%), сурови влакнини (1,18-2,00%), абсолютно сухо вещество (87,37 - 88,45%), маса на 1000 семена (28,23-35,00%) и хектолитрова маса (67,70-71,267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kg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/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hl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). Резултатите от прилагането на РС-анализ показват, че първият компонент обосновава 29,270% от общото вариране, вторият – 26,018%, а третият 21,856%. Трите фактора общо обосновават 77,144% от сумарното вариране в опита. 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lastRenderedPageBreak/>
        <w:t xml:space="preserve">Генетически най-отдалечени по проучваните физични и химични показатели на зърното са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B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1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BM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0176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1386,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0053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0050,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1387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B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1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BM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0176 и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1393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0053, а генетически най-сходни са: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1389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1388,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1387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1386,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1392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1391,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Е0037 с Данае и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Е0037 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9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1395.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 </w:t>
      </w:r>
    </w:p>
    <w:p w:rsidR="00B82C62" w:rsidRDefault="007E2F04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lang w:val="ru-RU"/>
        </w:rPr>
        <w:t>Ключови думи:</w:t>
      </w:r>
      <w:r w:rsidRPr="00A708B4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A708B4">
        <w:rPr>
          <w:rFonts w:ascii="Georgia" w:hAnsi="Georgia" w:cs="Arial"/>
          <w:sz w:val="24"/>
          <w:szCs w:val="24"/>
          <w:shd w:val="clear" w:color="auto" w:fill="EFF0F0"/>
          <w:lang w:val="bg-BG"/>
        </w:rPr>
        <w:t xml:space="preserve">ръж, химични показатели на зърното, физични показатели на зърното, </w:t>
      </w:r>
      <w:r w:rsidRPr="00A708B4">
        <w:rPr>
          <w:rFonts w:ascii="Georgia" w:hAnsi="Georgia" w:cs="Arial"/>
          <w:sz w:val="24"/>
          <w:szCs w:val="24"/>
          <w:shd w:val="clear" w:color="auto" w:fill="EFF0F0"/>
        </w:rPr>
        <w:t>PC</w:t>
      </w:r>
      <w:r w:rsidRPr="00A708B4">
        <w:rPr>
          <w:rFonts w:ascii="Georgia" w:hAnsi="Georgia" w:cs="Arial"/>
          <w:sz w:val="24"/>
          <w:szCs w:val="24"/>
          <w:shd w:val="clear" w:color="auto" w:fill="EFF0F0"/>
          <w:lang w:val="bg-BG"/>
        </w:rPr>
        <w:t>-анализ</w:t>
      </w:r>
      <w:r w:rsidRPr="00A708B4">
        <w:rPr>
          <w:rFonts w:ascii="Georgia" w:hAnsi="Georgia" w:cs="Arial"/>
          <w:sz w:val="24"/>
          <w:szCs w:val="24"/>
          <w:shd w:val="clear" w:color="auto" w:fill="EFF0F0"/>
        </w:rPr>
        <w:t> </w:t>
      </w:r>
    </w:p>
    <w:p w:rsidR="009E2B70" w:rsidRDefault="009E2B70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p w:rsidR="009E2B70" w:rsidRDefault="009E2B70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772215" w:rsidRPr="009E2B70" w:rsidRDefault="00772215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9E2B70" w:rsidRPr="000432BD" w:rsidRDefault="009E2B70" w:rsidP="000432BD">
      <w:pPr>
        <w:pStyle w:val="ListParagraph"/>
        <w:numPr>
          <w:ilvl w:val="0"/>
          <w:numId w:val="32"/>
        </w:numPr>
        <w:ind w:left="90" w:hanging="90"/>
        <w:jc w:val="both"/>
        <w:rPr>
          <w:rFonts w:ascii="Georgia" w:hAnsi="Georgia" w:cs="Times New Roman"/>
          <w:b/>
          <w:sz w:val="24"/>
          <w:szCs w:val="24"/>
        </w:rPr>
      </w:pPr>
      <w:bookmarkStart w:id="1" w:name="_Hlk66872529"/>
      <w:r w:rsidRPr="000432BD">
        <w:rPr>
          <w:rFonts w:ascii="Georgia" w:hAnsi="Georgia" w:cs="Times New Roman"/>
          <w:b/>
          <w:sz w:val="24"/>
          <w:szCs w:val="24"/>
          <w:lang w:val="bg"/>
        </w:rPr>
        <w:t xml:space="preserve">УСКОРЯВАНЕ НА ИНОВАЦИИТЕ В ТЕХНОЛОГИИТЕ ЗА ПРЕЦИЗНО ПРИЛОЖЕНИЕ </w:t>
      </w:r>
      <w:bookmarkEnd w:id="1"/>
      <w:r w:rsidRPr="000432BD">
        <w:rPr>
          <w:rFonts w:ascii="Georgia" w:hAnsi="Georgia" w:cs="Times New Roman"/>
          <w:b/>
          <w:sz w:val="24"/>
          <w:szCs w:val="24"/>
          <w:lang w:val="bg"/>
        </w:rPr>
        <w:t>В КОНТЕКСТА НА ЗЕЛЕНИЯ ТЪРГОВСКИ МЕХАНИЗЪМ В ЕС</w:t>
      </w:r>
    </w:p>
    <w:p w:rsidR="009E2B70" w:rsidRDefault="009E2B70" w:rsidP="009E2B70">
      <w:pPr>
        <w:jc w:val="center"/>
        <w:rPr>
          <w:rFonts w:ascii="Georgia" w:hAnsi="Georgia" w:cs="Times New Roman"/>
          <w:bCs/>
          <w:i/>
          <w:sz w:val="24"/>
          <w:szCs w:val="24"/>
          <w:lang w:val="bg"/>
        </w:rPr>
      </w:pPr>
      <w:r w:rsidRPr="00D4526B">
        <w:rPr>
          <w:rFonts w:ascii="Georgia" w:hAnsi="Georgia" w:cs="Times New Roman"/>
          <w:bCs/>
          <w:i/>
          <w:sz w:val="24"/>
          <w:szCs w:val="24"/>
          <w:lang w:val="bg"/>
        </w:rPr>
        <w:t xml:space="preserve">Джеймс Томас, Синджента Кроп Протекшън АГ, </w:t>
      </w:r>
      <w:r>
        <w:rPr>
          <w:rFonts w:ascii="Georgia" w:hAnsi="Georgia" w:cs="Times New Roman"/>
          <w:bCs/>
          <w:i/>
          <w:sz w:val="24"/>
          <w:szCs w:val="24"/>
          <w:lang w:val="bg"/>
        </w:rPr>
        <w:t>Фулбурн, Обединено кралство</w:t>
      </w:r>
    </w:p>
    <w:p w:rsidR="009E2B70" w:rsidRPr="00A708B4" w:rsidRDefault="009E2B70" w:rsidP="009E2B70">
      <w:pPr>
        <w:spacing w:after="0" w:line="264" w:lineRule="auto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Резюме</w:t>
      </w:r>
    </w:p>
    <w:p w:rsidR="009E2B70" w:rsidRPr="00D4526B" w:rsidRDefault="009E2B70" w:rsidP="009E2B70">
      <w:pPr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D4526B">
        <w:rPr>
          <w:rFonts w:ascii="Georgia" w:hAnsi="Georgia" w:cs="Times New Roman"/>
          <w:sz w:val="24"/>
          <w:szCs w:val="24"/>
          <w:lang w:val="bg"/>
        </w:rPr>
        <w:t>Неотдавнашното публикуване на Зеления търговски механизъм на ЕС постави ясна амбиция за намаляване на употребата на конвенционални продукти за растителна защита с 50 %. Ключов фактор за постигането на тази цел ще бъде разработването на технология за прецизно приложение, която ще по</w:t>
      </w:r>
      <w:r w:rsidRPr="00D4526B">
        <w:rPr>
          <w:rFonts w:ascii="Georgia" w:hAnsi="Georgia" w:cs="Times New Roman"/>
          <w:sz w:val="24"/>
          <w:szCs w:val="24"/>
          <w:lang w:val="bg-BG"/>
        </w:rPr>
        <w:t>зволи нанасяне на</w:t>
      </w:r>
      <w:r w:rsidRPr="00D4526B">
        <w:rPr>
          <w:rFonts w:ascii="Georgia" w:hAnsi="Georgia" w:cs="Times New Roman"/>
          <w:sz w:val="24"/>
          <w:szCs w:val="24"/>
          <w:lang w:val="bg"/>
        </w:rPr>
        <w:t xml:space="preserve"> продукта само там, където е необходимо. Тази презентация има за цел да представи как Синджента като един от най-големите производители на продукти за растителна защита в света ускорява иновациите си около технологията за прецизното приложение. Предоставянето на решения не само помагат за постигането на тази цел, но и  подкрепят  практическото прилагане на тази технология от страна на производителя, с цел в крайна сметка да се подобри тяхната рентабилност. Той представя най-новата технология на дюзите за свръх-ниско отклонение, предназначена да оптимизира ефикасността на продуктите чрез целевото целево ниво, като същевременно намалява до минимум отклонението от целта. Освен това е представена системата за затворен трансфер на Easyсonnect, която подобрява оперативната ефективност на боравене с пестициди, като същевременно се свежда до минимум излагането  на операторите. Стартира ново цифрово приложение Cropwise SprayAssist, което свързва данните за времето в реално време с технологията за пръскане на производителите, за да оптимизира приложението за максимална ефикасност и опазване на околната среда. И накрая, тя обхваща преглед на променливата скорост и оптичните системи за пръскане на петно, които могат радикално да намалят вложението на продукти за растителна защита. </w:t>
      </w:r>
    </w:p>
    <w:p w:rsidR="009E2B70" w:rsidRPr="00D4526B" w:rsidRDefault="009E2B70" w:rsidP="009E2B70">
      <w:pPr>
        <w:jc w:val="both"/>
        <w:rPr>
          <w:rFonts w:ascii="Georgia" w:hAnsi="Georgia" w:cs="Times New Roman"/>
          <w:iCs/>
          <w:sz w:val="24"/>
          <w:szCs w:val="24"/>
        </w:rPr>
      </w:pPr>
      <w:r w:rsidRPr="00D4526B">
        <w:rPr>
          <w:rFonts w:ascii="Georgia" w:hAnsi="Georgia" w:cs="Times New Roman"/>
          <w:b/>
          <w:iCs/>
          <w:sz w:val="24"/>
          <w:szCs w:val="24"/>
          <w:lang w:val="bg"/>
        </w:rPr>
        <w:t>Ключови думи:</w:t>
      </w:r>
      <w:r w:rsidRPr="00D4526B">
        <w:rPr>
          <w:rFonts w:ascii="Georgia" w:hAnsi="Georgia" w:cs="Times New Roman"/>
          <w:iCs/>
          <w:sz w:val="24"/>
          <w:szCs w:val="24"/>
          <w:lang w:val="bg"/>
        </w:rPr>
        <w:t xml:space="preserve"> Зелен европейски договор, технология за прецизно прилагане, </w:t>
      </w:r>
      <w:r w:rsidRPr="00D4526B">
        <w:rPr>
          <w:rFonts w:ascii="Georgia" w:hAnsi="Georgia" w:cs="Times New Roman"/>
          <w:sz w:val="24"/>
          <w:szCs w:val="24"/>
          <w:lang w:val="bg"/>
        </w:rPr>
        <w:t xml:space="preserve"> </w:t>
      </w:r>
      <w:r w:rsidRPr="00D4526B">
        <w:rPr>
          <w:rFonts w:ascii="Georgia" w:hAnsi="Georgia" w:cs="Times New Roman"/>
          <w:iCs/>
          <w:sz w:val="24"/>
          <w:szCs w:val="24"/>
          <w:lang w:val="bg"/>
        </w:rPr>
        <w:t xml:space="preserve">технология за </w:t>
      </w:r>
      <w:r w:rsidRPr="00D4526B">
        <w:rPr>
          <w:rFonts w:ascii="Georgia" w:hAnsi="Georgia" w:cs="Times New Roman"/>
          <w:iCs/>
          <w:sz w:val="24"/>
          <w:szCs w:val="24"/>
        </w:rPr>
        <w:t>ultra-</w:t>
      </w:r>
      <w:r w:rsidRPr="00D4526B">
        <w:rPr>
          <w:rFonts w:ascii="Georgia" w:hAnsi="Georgia" w:cs="Times New Roman"/>
          <w:iCs/>
          <w:sz w:val="24"/>
          <w:szCs w:val="24"/>
          <w:lang w:val="bg"/>
        </w:rPr>
        <w:t xml:space="preserve">ниско разпръскване, </w:t>
      </w:r>
      <w:r w:rsidRPr="00D4526B">
        <w:rPr>
          <w:rFonts w:ascii="Georgia" w:hAnsi="Georgia" w:cs="Times New Roman"/>
          <w:sz w:val="24"/>
          <w:szCs w:val="24"/>
          <w:lang w:val="bg"/>
        </w:rPr>
        <w:t xml:space="preserve">система за затворен </w:t>
      </w:r>
      <w:r w:rsidRPr="00D4526B">
        <w:rPr>
          <w:rFonts w:ascii="Georgia" w:hAnsi="Georgia" w:cs="Times New Roman"/>
          <w:iCs/>
          <w:sz w:val="24"/>
          <w:szCs w:val="24"/>
          <w:lang w:val="bg"/>
        </w:rPr>
        <w:t>трансфер Easyconnect</w:t>
      </w:r>
    </w:p>
    <w:p w:rsidR="00A80A41" w:rsidRDefault="00A80A41" w:rsidP="00700A39">
      <w:pPr>
        <w:pStyle w:val="ListParagraph"/>
        <w:tabs>
          <w:tab w:val="left" w:pos="284"/>
        </w:tabs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772215" w:rsidRDefault="00772215" w:rsidP="00700A39">
      <w:pPr>
        <w:pStyle w:val="ListParagraph"/>
        <w:tabs>
          <w:tab w:val="left" w:pos="284"/>
        </w:tabs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FF084D" w:rsidRDefault="00FF084D" w:rsidP="00700A39">
      <w:pPr>
        <w:pStyle w:val="ListParagraph"/>
        <w:tabs>
          <w:tab w:val="left" w:pos="284"/>
        </w:tabs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A80A41" w:rsidRDefault="00A80A41" w:rsidP="00700A39">
      <w:pPr>
        <w:pStyle w:val="ListParagraph"/>
        <w:tabs>
          <w:tab w:val="left" w:pos="284"/>
        </w:tabs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8A6F1E" w:rsidRPr="009A5E01" w:rsidRDefault="00772215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  <w:r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  <w:t>6</w:t>
      </w:r>
      <w:r w:rsidR="008A6F1E" w:rsidRPr="009A5E01"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  <w:t>.</w:t>
      </w:r>
      <w:r w:rsidR="008A6F1E" w:rsidRPr="009A5E01">
        <w:rPr>
          <w:rFonts w:ascii="Georgia" w:hAnsi="Georgia" w:cs="Helvetica"/>
          <w:b/>
          <w:sz w:val="24"/>
          <w:szCs w:val="24"/>
          <w:shd w:val="clear" w:color="auto" w:fill="FBFBFB"/>
          <w:lang w:val="bg-BG"/>
        </w:rPr>
        <w:t xml:space="preserve"> ГРАЖДАНСКАТА НАУКА КАТО ИНСТРУМЕНТ ЗА ПРЕДОТВРАТЯВАНЕ НА ВЪВЕЖДАНЕТО НА ЧУЖДИ ВИДОВЕ ВРЕДИТЕЛИ ПО РАСТЕНИЯТА В БЪЛГАРИЯ </w:t>
      </w:r>
    </w:p>
    <w:p w:rsidR="008A6F1E" w:rsidRPr="009A5E01" w:rsidRDefault="008A6F1E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</w:p>
    <w:p w:rsidR="008A6F1E" w:rsidRDefault="008A6F1E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</w:pPr>
      <w:r w:rsidRPr="00195325">
        <w:rPr>
          <w:rFonts w:ascii="Georgia" w:hAnsi="Georgia" w:cs="Helvetica"/>
          <w:bCs/>
          <w:i/>
          <w:sz w:val="24"/>
          <w:szCs w:val="24"/>
          <w:shd w:val="clear" w:color="auto" w:fill="EFF0F0"/>
          <w:lang w:val="bg-BG"/>
        </w:rPr>
        <w:t>Проф.</w:t>
      </w:r>
      <w:r w:rsidRPr="00195325">
        <w:rPr>
          <w:rFonts w:ascii="Georgia" w:hAnsi="Georgia" w:cs="Helvetica"/>
          <w:b/>
          <w:bCs/>
          <w:i/>
          <w:sz w:val="24"/>
          <w:szCs w:val="24"/>
          <w:shd w:val="clear" w:color="auto" w:fill="EFF0F0"/>
          <w:lang w:val="bg-BG"/>
        </w:rPr>
        <w:t xml:space="preserve"> </w:t>
      </w:r>
      <w:r w:rsidRPr="00195325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 xml:space="preserve">Румен ТОМОВ, Елена Цветкова, Христина Стефанова, Галин Милчев, </w:t>
      </w:r>
      <w:r w:rsidRPr="00195325"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>Лесотехнически университет, София, България</w:t>
      </w:r>
    </w:p>
    <w:p w:rsidR="00700A39" w:rsidRDefault="00700A39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</w:pPr>
    </w:p>
    <w:p w:rsidR="00700A39" w:rsidRDefault="00700A39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</w:pPr>
    </w:p>
    <w:p w:rsidR="008A6F1E" w:rsidRPr="000E6574" w:rsidRDefault="008A6F1E" w:rsidP="00700A39">
      <w:pPr>
        <w:spacing w:after="150" w:line="240" w:lineRule="auto"/>
        <w:rPr>
          <w:rFonts w:ascii="Georgia" w:eastAsia="Times New Roman" w:hAnsi="Georgia" w:cs="Helvetica"/>
          <w:b/>
          <w:sz w:val="24"/>
          <w:szCs w:val="24"/>
          <w:lang w:val="bg-BG"/>
        </w:rPr>
      </w:pPr>
      <w:r w:rsidRPr="000E6574">
        <w:rPr>
          <w:rFonts w:ascii="Georgia" w:eastAsia="Times New Roman" w:hAnsi="Georgia" w:cs="Helvetica"/>
          <w:b/>
          <w:sz w:val="24"/>
          <w:szCs w:val="24"/>
          <w:lang w:val="bg-BG"/>
        </w:rPr>
        <w:t>Резюме</w:t>
      </w:r>
    </w:p>
    <w:p w:rsidR="008A6F1E" w:rsidRPr="009A5E01" w:rsidRDefault="008A6F1E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  <w:r w:rsidRPr="009A5E01">
        <w:rPr>
          <w:rFonts w:ascii="Georgia" w:hAnsi="Georgia" w:cs="Helvetica"/>
          <w:sz w:val="24"/>
          <w:szCs w:val="24"/>
          <w:shd w:val="clear" w:color="auto" w:fill="FBFBFB"/>
          <w:lang w:val="bg-BG"/>
        </w:rPr>
        <w:t>Добрата информираност за пътищата на въвеждане и отрицателното въздействие на чуждите вредители по растенията (ЧВР) е от решаващо значение за ранното откриване и предотвратяване на тяхното въвеждане и разпространение. Гражданската наука (ГН) играе важна роля в повишаването на осведомеността и ангажирането на различни заинтересовани страни в превенцията на ЧВР. COST акция CA 17122 „Повишаване на разбирането на чужди видове чрез гражданската наука“, адресира мултидисциплинарни изследвания във връзка с разработването и прилагането на ГН. За допринасяне на изпълнението на тази COST акция в България, през 2019 г. стартира проект „Състояние и перспективи на гражданската наука за инвазивни чужди видове в България”, финансиран от Фонд научни изследвания. В статията е представен анализ на инициативите за ГН за ЧВР в България. Подчертано е, че основните причини за слабия интерес на широката общественост към ГН са недостатъчната информация за проблемите, породени от ЧВР, както и липсата на инструменти и инициативи за ГН в България. Представени са необходимите дейности, насочени към промяна на общественото отношение към проблемите, породени от ЧВР и участие на широката общественост в инициативи на ГН за превенция на въвеждането на ЧВР в България. </w:t>
      </w:r>
    </w:p>
    <w:p w:rsidR="008A6F1E" w:rsidRPr="009A5E01" w:rsidRDefault="00F517FF" w:rsidP="00F517FF">
      <w:pPr>
        <w:tabs>
          <w:tab w:val="left" w:pos="284"/>
        </w:tabs>
        <w:spacing w:after="0" w:line="240" w:lineRule="auto"/>
        <w:ind w:left="-90"/>
        <w:jc w:val="both"/>
        <w:rPr>
          <w:rFonts w:ascii="Georgia" w:hAnsi="Georgia" w:cs="Helvetica"/>
          <w:sz w:val="24"/>
          <w:szCs w:val="24"/>
          <w:shd w:val="clear" w:color="auto" w:fill="EFF0F0"/>
          <w:lang w:val="bg-BG"/>
        </w:rPr>
      </w:pPr>
      <w:r>
        <w:rPr>
          <w:rFonts w:ascii="Georgia" w:hAnsi="Georgia"/>
          <w:b/>
          <w:sz w:val="24"/>
          <w:szCs w:val="24"/>
          <w:lang w:val="bg-BG"/>
        </w:rPr>
        <w:t xml:space="preserve"> </w:t>
      </w:r>
      <w:r w:rsidR="008A6F1E" w:rsidRPr="009A5E01">
        <w:rPr>
          <w:rFonts w:ascii="Georgia" w:hAnsi="Georgia"/>
          <w:b/>
          <w:sz w:val="24"/>
          <w:szCs w:val="24"/>
          <w:lang w:val="bg-BG"/>
        </w:rPr>
        <w:t xml:space="preserve">Ключови думи: </w:t>
      </w:r>
      <w:r w:rsidR="008A6F1E" w:rsidRPr="009A5E01">
        <w:rPr>
          <w:rFonts w:ascii="Georgia" w:hAnsi="Georgia" w:cs="Helvetica"/>
          <w:sz w:val="24"/>
          <w:szCs w:val="24"/>
          <w:shd w:val="clear" w:color="auto" w:fill="EFF0F0"/>
          <w:lang w:val="bg-BG"/>
        </w:rPr>
        <w:t>инвазивни видове, приоритетни вредители, информираност </w:t>
      </w:r>
    </w:p>
    <w:p w:rsidR="008A6F1E" w:rsidRPr="009A5E01" w:rsidRDefault="008A6F1E" w:rsidP="00700A39">
      <w:pPr>
        <w:spacing w:after="0" w:line="264" w:lineRule="auto"/>
        <w:jc w:val="both"/>
        <w:rPr>
          <w:rFonts w:ascii="Georgia" w:hAnsi="Georgia" w:cs="Arial"/>
          <w:iCs/>
          <w:sz w:val="24"/>
          <w:szCs w:val="24"/>
          <w:shd w:val="clear" w:color="auto" w:fill="FBFBFB"/>
          <w:lang w:val="bg-BG"/>
        </w:rPr>
      </w:pPr>
    </w:p>
    <w:p w:rsidR="008A6F1E" w:rsidRDefault="008A6F1E" w:rsidP="00700A39">
      <w:pPr>
        <w:pStyle w:val="ListParagraph"/>
        <w:tabs>
          <w:tab w:val="left" w:pos="284"/>
        </w:tabs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772215" w:rsidRPr="00772215" w:rsidRDefault="00772215" w:rsidP="00772215">
      <w:pPr>
        <w:pStyle w:val="ListParagraph"/>
        <w:numPr>
          <w:ilvl w:val="0"/>
          <w:numId w:val="33"/>
        </w:numPr>
        <w:spacing w:after="0"/>
        <w:ind w:left="0" w:firstLine="0"/>
        <w:jc w:val="both"/>
        <w:rPr>
          <w:rFonts w:ascii="Georgia" w:hAnsi="Georgia" w:cs="Times New Roman"/>
          <w:b/>
          <w:sz w:val="24"/>
          <w:szCs w:val="24"/>
        </w:rPr>
      </w:pPr>
      <w:r w:rsidRPr="00772215">
        <w:rPr>
          <w:rFonts w:ascii="Georgia" w:hAnsi="Georgia" w:cs="Times New Roman"/>
          <w:b/>
          <w:sz w:val="24"/>
          <w:szCs w:val="24"/>
        </w:rPr>
        <w:t>БАКТЕРИОЗИ ПО ИКОНОМИЧЕСКИ ВАЖНИ ЗЕМЕДЕЛСКИ КУЛТУРИ-ФИЗИОЛОГИЧНИ И БИОХИМИЧНИ ОСОБЕНОСТИ И НОВИ ПОДХОДИ ЗА ПРЕОДОЛЯВАНЕТО ИМ</w:t>
      </w:r>
    </w:p>
    <w:p w:rsidR="00772215" w:rsidRPr="00B12387" w:rsidRDefault="00772215" w:rsidP="00772215">
      <w:pPr>
        <w:pStyle w:val="ListParagraph"/>
        <w:spacing w:after="0"/>
        <w:ind w:left="0"/>
        <w:jc w:val="both"/>
        <w:rPr>
          <w:rFonts w:ascii="Georgia" w:hAnsi="Georgia" w:cs="Times New Roman"/>
          <w:b/>
          <w:sz w:val="24"/>
          <w:szCs w:val="24"/>
        </w:rPr>
      </w:pPr>
    </w:p>
    <w:p w:rsidR="00772215" w:rsidRPr="00B04898" w:rsidRDefault="00772215" w:rsidP="00772215">
      <w:pPr>
        <w:spacing w:after="0"/>
        <w:jc w:val="both"/>
        <w:rPr>
          <w:rFonts w:ascii="Georgia" w:hAnsi="Georgia" w:cs="Times New Roman"/>
          <w:i/>
          <w:sz w:val="24"/>
          <w:szCs w:val="24"/>
          <w:lang w:val="bg-BG"/>
        </w:rPr>
      </w:pPr>
      <w:r w:rsidRPr="00B04898">
        <w:rPr>
          <w:rFonts w:ascii="Georgia" w:hAnsi="Georgia" w:cs="Times New Roman"/>
          <w:i/>
          <w:sz w:val="24"/>
          <w:szCs w:val="24"/>
          <w:lang w:val="bg-BG"/>
        </w:rPr>
        <w:t xml:space="preserve">Елена ШОПОВА, Лиляна Бранкова, Институт по физиология на растенията и генетика, Българска академия на науките, София, България, </w:t>
      </w:r>
    </w:p>
    <w:p w:rsidR="00772215" w:rsidRPr="00B04898" w:rsidRDefault="00772215" w:rsidP="00772215">
      <w:pPr>
        <w:spacing w:after="0"/>
        <w:jc w:val="both"/>
        <w:rPr>
          <w:rFonts w:ascii="Georgia" w:hAnsi="Georgia" w:cs="Times New Roman"/>
          <w:i/>
          <w:sz w:val="24"/>
          <w:szCs w:val="24"/>
          <w:lang w:val="bg-BG"/>
        </w:rPr>
      </w:pPr>
      <w:r w:rsidRPr="00B04898">
        <w:rPr>
          <w:rFonts w:ascii="Georgia" w:hAnsi="Georgia" w:cs="Times New Roman"/>
          <w:i/>
          <w:sz w:val="24"/>
          <w:szCs w:val="24"/>
          <w:lang w:val="bg-BG"/>
        </w:rPr>
        <w:t>Сергей Иванов, Център по биология на храните, София, България</w:t>
      </w:r>
    </w:p>
    <w:p w:rsidR="00772215" w:rsidRPr="00B04898" w:rsidRDefault="00772215" w:rsidP="00772215">
      <w:pPr>
        <w:spacing w:after="0"/>
        <w:jc w:val="both"/>
        <w:rPr>
          <w:rFonts w:ascii="Georgia" w:hAnsi="Georgia" w:cs="Times New Roman"/>
          <w:i/>
          <w:sz w:val="24"/>
          <w:szCs w:val="24"/>
          <w:lang w:val="bg-BG"/>
        </w:rPr>
      </w:pPr>
      <w:r w:rsidRPr="00B04898">
        <w:rPr>
          <w:rFonts w:ascii="Georgia" w:hAnsi="Georgia" w:cs="Times New Roman"/>
          <w:i/>
          <w:sz w:val="24"/>
          <w:szCs w:val="24"/>
          <w:lang w:val="bg-BG"/>
        </w:rPr>
        <w:t>Йоана Кижева, Илияна Рашева, Петя Христова, Биологически факултет, Софийски университет „Св. Климент Охридски“, София, България</w:t>
      </w:r>
    </w:p>
    <w:p w:rsidR="00772215" w:rsidRDefault="00772215" w:rsidP="00772215">
      <w:pPr>
        <w:spacing w:after="0"/>
        <w:jc w:val="both"/>
        <w:rPr>
          <w:rFonts w:ascii="Georgia" w:hAnsi="Georgia" w:cs="Times New Roman"/>
          <w:i/>
          <w:sz w:val="24"/>
          <w:szCs w:val="24"/>
          <w:lang w:val="bg-BG"/>
        </w:rPr>
      </w:pPr>
      <w:r w:rsidRPr="00B04898">
        <w:rPr>
          <w:rFonts w:ascii="Georgia" w:hAnsi="Georgia" w:cs="Times New Roman"/>
          <w:i/>
          <w:sz w:val="24"/>
          <w:szCs w:val="24"/>
          <w:lang w:val="bg-BG"/>
        </w:rPr>
        <w:t>Золтан Уршев, ЕЛБИ Булгарикум ЕАД, ЦНРП, София, България</w:t>
      </w:r>
    </w:p>
    <w:p w:rsidR="00772215" w:rsidRPr="00B04898" w:rsidRDefault="00772215" w:rsidP="00772215">
      <w:pPr>
        <w:spacing w:after="0"/>
        <w:jc w:val="both"/>
        <w:rPr>
          <w:rFonts w:ascii="Georgia" w:hAnsi="Georgia" w:cs="Times New Roman"/>
          <w:i/>
          <w:sz w:val="24"/>
          <w:szCs w:val="24"/>
          <w:lang w:val="bg-BG"/>
        </w:rPr>
      </w:pPr>
    </w:p>
    <w:p w:rsidR="00772215" w:rsidRPr="00D91702" w:rsidRDefault="00772215" w:rsidP="00772215">
      <w:pPr>
        <w:spacing w:after="0" w:line="264" w:lineRule="auto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D91702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Резюме </w:t>
      </w:r>
    </w:p>
    <w:p w:rsidR="00772215" w:rsidRPr="00B04898" w:rsidRDefault="00772215" w:rsidP="00772215">
      <w:pPr>
        <w:pStyle w:val="ListParagraph"/>
        <w:spacing w:line="276" w:lineRule="auto"/>
        <w:ind w:left="0"/>
        <w:jc w:val="both"/>
        <w:rPr>
          <w:rFonts w:ascii="Georgia" w:hAnsi="Georgia" w:cs="Times New Roman"/>
          <w:sz w:val="24"/>
          <w:szCs w:val="24"/>
          <w:lang w:val="bg-BG"/>
        </w:rPr>
      </w:pPr>
      <w:r w:rsidRPr="00B04898">
        <w:rPr>
          <w:rFonts w:ascii="Georgia" w:hAnsi="Georgia" w:cs="Times New Roman"/>
          <w:sz w:val="24"/>
          <w:szCs w:val="24"/>
          <w:lang w:val="bg-BG"/>
        </w:rPr>
        <w:t xml:space="preserve">Болестите по растенията са един от основните рискови фактори, намаляващи продуктивността на икономически важните земеделски култури. За да задълбочим </w:t>
      </w:r>
      <w:r w:rsidRPr="00B04898">
        <w:rPr>
          <w:rFonts w:ascii="Georgia" w:hAnsi="Georgia" w:cs="Times New Roman"/>
          <w:sz w:val="24"/>
          <w:szCs w:val="24"/>
          <w:lang w:val="bg-BG"/>
        </w:rPr>
        <w:lastRenderedPageBreak/>
        <w:t xml:space="preserve">знанията си за борба с бактериозите при растенията ние изследвахме взаимодействието между бактериалния патоген </w:t>
      </w:r>
      <w:r w:rsidRPr="00B04898">
        <w:rPr>
          <w:rFonts w:ascii="Georgia" w:hAnsi="Georgia" w:cs="Times New Roman"/>
          <w:i/>
          <w:sz w:val="24"/>
          <w:szCs w:val="24"/>
          <w:lang w:val="bg-BG"/>
        </w:rPr>
        <w:t>Xanthomonas euvesicatiria</w:t>
      </w:r>
      <w:r w:rsidRPr="00B04898">
        <w:rPr>
          <w:rFonts w:ascii="Georgia" w:hAnsi="Georgia" w:cs="Times New Roman"/>
          <w:sz w:val="24"/>
          <w:szCs w:val="24"/>
          <w:lang w:val="bg-BG"/>
        </w:rPr>
        <w:t>, неговите специфични бактериофаги и растения пипер (</w:t>
      </w:r>
      <w:r w:rsidRPr="00B04898">
        <w:rPr>
          <w:rFonts w:ascii="Georgia" w:hAnsi="Georgia" w:cs="Times New Roman"/>
          <w:i/>
          <w:sz w:val="24"/>
          <w:szCs w:val="24"/>
          <w:lang w:val="bg-BG"/>
        </w:rPr>
        <w:t>Capsicum annum</w:t>
      </w:r>
      <w:r w:rsidRPr="00B04898">
        <w:rPr>
          <w:rFonts w:ascii="Georgia" w:hAnsi="Georgia" w:cs="Times New Roman"/>
          <w:sz w:val="24"/>
          <w:szCs w:val="24"/>
          <w:lang w:val="bg-BG"/>
        </w:rPr>
        <w:t>, L.). Усилията ни бяха фокусирани върху промените във физиологията и антиоксидантната система на растенията гостоприемник. Установени бяха нивата на някои ендогенни защитни съединения (нискомолекулни тиоли, глутатион, феноли и пролин) и активността на основните антиоксидантни ензими (каталаза, гваякол пероксидаза, глутатион редуктаза, супероксиддисмутаза). Анализът на антиоксидантната защита в растенията при нормални и стресови условия доведе до получаването нови знания за инфекциозния процес, както и за способността да се контролира инфекцията посредством бактериофаги и растежни регулатори.</w:t>
      </w:r>
    </w:p>
    <w:p w:rsidR="00772215" w:rsidRPr="00A77BC6" w:rsidRDefault="00772215" w:rsidP="00772215">
      <w:pPr>
        <w:pStyle w:val="ListParagraph"/>
        <w:spacing w:after="0" w:line="276" w:lineRule="auto"/>
        <w:ind w:left="0"/>
        <w:jc w:val="both"/>
        <w:rPr>
          <w:rFonts w:ascii="Georgia" w:hAnsi="Georgia" w:cs="Times New Roman"/>
          <w:sz w:val="24"/>
          <w:szCs w:val="24"/>
          <w:lang w:val="bg-BG"/>
        </w:rPr>
      </w:pPr>
      <w:r w:rsidRPr="00A77BC6">
        <w:rPr>
          <w:rFonts w:ascii="Georgia" w:hAnsi="Georgia" w:cs="Times New Roman"/>
          <w:b/>
          <w:sz w:val="24"/>
          <w:szCs w:val="24"/>
          <w:lang w:val="bg-BG"/>
        </w:rPr>
        <w:t>Ключови думи:</w:t>
      </w:r>
      <w:r w:rsidRPr="00B04898">
        <w:rPr>
          <w:rFonts w:ascii="Georgia" w:hAnsi="Georgia" w:cs="Times New Roman"/>
          <w:sz w:val="24"/>
          <w:szCs w:val="24"/>
          <w:lang w:val="bg-BG"/>
        </w:rPr>
        <w:t xml:space="preserve"> </w:t>
      </w:r>
      <w:r w:rsidRPr="00B04898">
        <w:rPr>
          <w:rFonts w:ascii="Georgia" w:hAnsi="Georgia" w:cs="Times New Roman"/>
          <w:i/>
          <w:sz w:val="24"/>
          <w:szCs w:val="24"/>
          <w:lang w:val="bg-BG"/>
        </w:rPr>
        <w:t xml:space="preserve">Xanthomonas euvesicatoria, </w:t>
      </w:r>
      <w:r w:rsidRPr="00A77BC6">
        <w:rPr>
          <w:rFonts w:ascii="Georgia" w:hAnsi="Georgia" w:cs="Times New Roman"/>
          <w:sz w:val="24"/>
          <w:szCs w:val="24"/>
          <w:lang w:val="bg-BG"/>
        </w:rPr>
        <w:t>пипер, антиоксиданти, бактериофаги</w:t>
      </w:r>
    </w:p>
    <w:p w:rsidR="00772215" w:rsidRPr="00B04898" w:rsidRDefault="00772215" w:rsidP="00772215">
      <w:pPr>
        <w:jc w:val="both"/>
        <w:rPr>
          <w:rFonts w:ascii="Georgia" w:hAnsi="Georgia" w:cs="Times New Roman"/>
          <w:lang w:val="bg-BG"/>
        </w:rPr>
      </w:pPr>
      <w:r w:rsidRPr="00B04898">
        <w:rPr>
          <w:rFonts w:ascii="Georgia" w:hAnsi="Georgia" w:cs="Times New Roman"/>
          <w:b/>
          <w:i/>
          <w:lang w:val="bg-BG"/>
        </w:rPr>
        <w:t>Благодарности</w:t>
      </w:r>
      <w:r w:rsidRPr="00B04898">
        <w:rPr>
          <w:rFonts w:ascii="Georgia" w:eastAsia="SimSun" w:hAnsi="Georgia" w:cs="Times New Roman"/>
          <w:b/>
          <w:i/>
          <w:kern w:val="1"/>
          <w:lang w:val="bg-BG" w:eastAsia="zh-CN" w:bidi="hi-IN"/>
        </w:rPr>
        <w:t xml:space="preserve">: </w:t>
      </w:r>
      <w:r w:rsidRPr="00B04898">
        <w:rPr>
          <w:rFonts w:ascii="Georgia" w:eastAsia="SimSun" w:hAnsi="Georgia" w:cs="Times New Roman"/>
          <w:i/>
          <w:kern w:val="1"/>
          <w:lang w:val="bg-BG" w:eastAsia="zh-CN" w:bidi="hi-IN"/>
        </w:rPr>
        <w:t>Tова изследване е част от проект КП-06-Н36-1/29 септ. 2020 „</w:t>
      </w:r>
      <w:r w:rsidRPr="00B04898">
        <w:rPr>
          <w:rFonts w:ascii="Georgia" w:hAnsi="Georgia" w:cs="Times New Roman"/>
          <w:i/>
          <w:lang w:val="bg-BG"/>
        </w:rPr>
        <w:t>Проучване на патосистемата бактериофаг-фитопатоген-растение за контрол на бактериози по икономически важни земеделски култури“, финансиран от Фонд „Научни изследвания“.</w:t>
      </w:r>
    </w:p>
    <w:p w:rsidR="00D91702" w:rsidRDefault="00D91702" w:rsidP="00E9674F">
      <w:pPr>
        <w:pStyle w:val="ListParagraph"/>
        <w:tabs>
          <w:tab w:val="left" w:pos="284"/>
        </w:tabs>
        <w:spacing w:after="0" w:line="264" w:lineRule="auto"/>
        <w:ind w:left="0" w:firstLine="27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772215" w:rsidRPr="00D91702" w:rsidRDefault="00772215" w:rsidP="00E9674F">
      <w:pPr>
        <w:pStyle w:val="ListParagraph"/>
        <w:tabs>
          <w:tab w:val="left" w:pos="284"/>
        </w:tabs>
        <w:spacing w:after="0" w:line="264" w:lineRule="auto"/>
        <w:ind w:left="0" w:firstLine="27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</w:p>
    <w:p w:rsidR="001F2A06" w:rsidRPr="00A708B4" w:rsidRDefault="001F2A06" w:rsidP="00772215">
      <w:pPr>
        <w:pStyle w:val="ListParagraph"/>
        <w:numPr>
          <w:ilvl w:val="0"/>
          <w:numId w:val="33"/>
        </w:numPr>
        <w:spacing w:after="0" w:line="264" w:lineRule="auto"/>
        <w:ind w:left="0" w:firstLine="90"/>
        <w:jc w:val="both"/>
        <w:rPr>
          <w:rFonts w:ascii="Georgia" w:eastAsia="Times New Roman" w:hAnsi="Georgia" w:cs="Arial"/>
          <w:b/>
          <w:bCs/>
          <w:sz w:val="24"/>
          <w:szCs w:val="24"/>
          <w:lang w:val="bg-BG"/>
        </w:rPr>
      </w:pPr>
      <w:r w:rsidRPr="0083515C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ИНДУКЦИЯ НА ЕКОЛОГИЧНА УСТОЙЧИВОСТ КЪМ КАРТОФЕН</w:t>
      </w: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 ВИРУС </w:t>
      </w: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</w:rPr>
        <w:t>Y</w:t>
      </w: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 В СОРТОВЕ КАРТОФИ ЧРЕЗ ЗАГЛУШАВАНЕ НА ОСНОВНИ ВИРУСНИ ГЕНИ</w:t>
      </w:r>
    </w:p>
    <w:p w:rsidR="001F2A06" w:rsidRPr="00A708B4" w:rsidRDefault="001F2A06" w:rsidP="00E9674F">
      <w:pPr>
        <w:pStyle w:val="ListParagraph"/>
        <w:spacing w:after="0" w:line="264" w:lineRule="auto"/>
        <w:ind w:left="0" w:firstLine="270"/>
        <w:rPr>
          <w:rFonts w:ascii="Georgia" w:eastAsia="Times New Roman" w:hAnsi="Georgia" w:cs="Arial"/>
          <w:sz w:val="24"/>
          <w:szCs w:val="24"/>
          <w:lang w:val="bg-BG"/>
        </w:rPr>
      </w:pPr>
    </w:p>
    <w:p w:rsidR="001F2A06" w:rsidRPr="00A708B4" w:rsidRDefault="00F85294" w:rsidP="00700A39">
      <w:pPr>
        <w:pStyle w:val="ListParagraph"/>
        <w:spacing w:after="0" w:line="264" w:lineRule="auto"/>
        <w:ind w:left="0"/>
        <w:rPr>
          <w:rFonts w:ascii="Georgia" w:eastAsia="Times New Roman" w:hAnsi="Georgia" w:cs="Arial"/>
          <w:i/>
          <w:iCs/>
          <w:sz w:val="24"/>
          <w:szCs w:val="24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Доц.</w:t>
      </w:r>
      <w:r w:rsidR="001F2A06"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 Николай </w:t>
      </w:r>
      <w:r w:rsidR="00A708B4"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ПЕТРОВ</w:t>
      </w:r>
      <w:r w:rsidR="00A708B4"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 </w:t>
      </w:r>
      <w:r w:rsidR="001F2A06"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>-</w:t>
      </w:r>
      <w:r w:rsidR="001F2A06"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 </w:t>
      </w:r>
      <w:r w:rsidR="001F2A06" w:rsidRPr="00A708B4">
        <w:rPr>
          <w:rFonts w:ascii="Georgia" w:eastAsia="Times New Roman" w:hAnsi="Georgia" w:cs="Arial"/>
          <w:i/>
          <w:iCs/>
          <w:sz w:val="24"/>
          <w:szCs w:val="24"/>
          <w:lang w:val="bg-BG"/>
        </w:rPr>
        <w:t xml:space="preserve">Нов Български Университет, </w:t>
      </w:r>
      <w:r w:rsidR="001F2A06"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София, България</w:t>
      </w:r>
      <w:r w:rsidR="001F2A06" w:rsidRPr="00A708B4">
        <w:rPr>
          <w:rFonts w:ascii="Georgia" w:hAnsi="Georgia" w:cs="Arial"/>
          <w:i/>
          <w:iCs/>
          <w:sz w:val="24"/>
          <w:szCs w:val="24"/>
          <w:shd w:val="clear" w:color="auto" w:fill="FBFBFB"/>
        </w:rPr>
        <w:t> </w:t>
      </w:r>
    </w:p>
    <w:p w:rsidR="001F2A06" w:rsidRPr="00A708B4" w:rsidRDefault="001F2A06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Мария Стоянова, Антоний Стоев - 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Институт по почвознание, агротехнологии и защита на растенията „Никола Пушкаров”, София, България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</w:rPr>
        <w:t> </w:t>
      </w:r>
    </w:p>
    <w:p w:rsidR="001F2A06" w:rsidRDefault="001F2A06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>Раджарши Гаур</w:t>
      </w:r>
      <w:r w:rsidR="00376325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, 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 </w:t>
      </w: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>Горакхпур Университет, Горакхпур, Утар Прадеш, Индия</w:t>
      </w:r>
    </w:p>
    <w:p w:rsidR="001D3279" w:rsidRDefault="001D3279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</w:p>
    <w:p w:rsidR="001F2A06" w:rsidRPr="00A708B4" w:rsidRDefault="001F2A06" w:rsidP="00700A39">
      <w:pPr>
        <w:spacing w:after="0" w:line="264" w:lineRule="auto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Резюме</w:t>
      </w:r>
    </w:p>
    <w:p w:rsidR="001F2A06" w:rsidRPr="00A708B4" w:rsidRDefault="001F2A06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Епидемиите от картофения вирус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) имат сериозно отрицателно въздействие върху селскостопанската продукция, което води до значителни загуби. Необходимостта от ефективна техника за контрол на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е от съществено значение за намаляване на загубата на добив в селското стопанство. Растенията използват защитен механизъм, наречен РНК заглушаване, който ние използвахме за контрол на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. Ние индуцирахме посттранскрипционно генно заглушаване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PTGS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) на основни вирусни гени чрез специфични миРНКи, които индуцират специфична деградация на вирусната РНК чрез формиране на многокомпонентен РНК-индуциран заглушаващ комплекс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RISC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). Чрез използването на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PTGS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постигнахме устойчивост на картофени сортове спрямо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. </w:t>
      </w:r>
    </w:p>
    <w:p w:rsidR="001F2A06" w:rsidRDefault="00277726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lang w:val="ru-RU"/>
        </w:rPr>
        <w:t>Ключови думи:</w:t>
      </w:r>
      <w:r w:rsidRPr="00A708B4">
        <w:rPr>
          <w:rFonts w:ascii="Georgia" w:hAnsi="Georgia" w:cs="Arial"/>
          <w:sz w:val="24"/>
          <w:szCs w:val="24"/>
          <w:lang w:val="ru-RU"/>
        </w:rPr>
        <w:t xml:space="preserve"> </w:t>
      </w:r>
      <w:r w:rsidR="00201832" w:rsidRPr="00A708B4">
        <w:rPr>
          <w:rFonts w:ascii="Georgia" w:hAnsi="Georgia" w:cs="Arial"/>
          <w:sz w:val="24"/>
          <w:szCs w:val="24"/>
          <w:shd w:val="clear" w:color="auto" w:fill="EFF0F0"/>
        </w:rPr>
        <w:t>PVY</w:t>
      </w:r>
      <w:r w:rsidR="00201832" w:rsidRPr="00A708B4">
        <w:rPr>
          <w:rFonts w:ascii="Georgia" w:hAnsi="Georgia" w:cs="Arial"/>
          <w:sz w:val="24"/>
          <w:szCs w:val="24"/>
          <w:shd w:val="clear" w:color="auto" w:fill="EFF0F0"/>
          <w:lang w:val="bg-BG"/>
        </w:rPr>
        <w:t xml:space="preserve">, </w:t>
      </w:r>
      <w:r w:rsidR="00201832" w:rsidRPr="00A708B4">
        <w:rPr>
          <w:rFonts w:ascii="Georgia" w:hAnsi="Georgia" w:cs="Arial"/>
          <w:sz w:val="24"/>
          <w:szCs w:val="24"/>
          <w:shd w:val="clear" w:color="auto" w:fill="EFF0F0"/>
        </w:rPr>
        <w:t>PTGS</w:t>
      </w:r>
      <w:r w:rsidR="00745B83" w:rsidRPr="00A708B4">
        <w:rPr>
          <w:rFonts w:ascii="Georgia" w:hAnsi="Georgia" w:cs="Arial"/>
          <w:sz w:val="24"/>
          <w:szCs w:val="24"/>
          <w:shd w:val="clear" w:color="auto" w:fill="EFF0F0"/>
          <w:lang w:val="bg-BG"/>
        </w:rPr>
        <w:t>, картофи</w:t>
      </w:r>
    </w:p>
    <w:p w:rsidR="009D1889" w:rsidRDefault="009D1889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p w:rsidR="009D1889" w:rsidRPr="00A708B4" w:rsidRDefault="009D1889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p w:rsidR="001F2A06" w:rsidRPr="00E9674F" w:rsidRDefault="001F2A06" w:rsidP="00772215">
      <w:pPr>
        <w:pStyle w:val="ListParagraph"/>
        <w:numPr>
          <w:ilvl w:val="0"/>
          <w:numId w:val="33"/>
        </w:numPr>
        <w:spacing w:after="0" w:line="264" w:lineRule="auto"/>
        <w:ind w:left="0" w:firstLine="0"/>
        <w:jc w:val="both"/>
        <w:rPr>
          <w:rFonts w:ascii="Georgia" w:hAnsi="Georgia" w:cs="Arial"/>
          <w:b/>
          <w:bCs/>
          <w:sz w:val="24"/>
          <w:szCs w:val="24"/>
          <w:shd w:val="clear" w:color="auto" w:fill="EFF0F0"/>
          <w:lang w:val="bg-BG"/>
        </w:rPr>
      </w:pPr>
      <w:r w:rsidRPr="00E9674F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lastRenderedPageBreak/>
        <w:t xml:space="preserve">НАМАЛЯВАНЕ НА ПОВРЕДИТЕ ОТ КАРТОФЕН ВИРУС </w:t>
      </w:r>
      <w:r w:rsidRPr="00E9674F">
        <w:rPr>
          <w:rFonts w:ascii="Georgia" w:hAnsi="Georgia" w:cs="Arial"/>
          <w:b/>
          <w:bCs/>
          <w:sz w:val="24"/>
          <w:szCs w:val="24"/>
          <w:shd w:val="clear" w:color="auto" w:fill="FBFBFB"/>
        </w:rPr>
        <w:t>Y</w:t>
      </w:r>
      <w:r w:rsidRPr="00E9674F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 xml:space="preserve"> ПО ПИПЕРА ЧРЕЗ СИСТЕМНА ПРИДОБИТА УСТОЙЧИВОСТ</w:t>
      </w:r>
    </w:p>
    <w:p w:rsidR="001F2A06" w:rsidRPr="00A708B4" w:rsidRDefault="001F2A06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p w:rsidR="001F2A06" w:rsidRPr="00A708B4" w:rsidRDefault="00F85294" w:rsidP="00700A39">
      <w:pPr>
        <w:pStyle w:val="ListParagraph"/>
        <w:spacing w:after="0" w:line="264" w:lineRule="auto"/>
        <w:ind w:left="0"/>
        <w:jc w:val="both"/>
        <w:rPr>
          <w:rFonts w:ascii="Georgia" w:eastAsia="Times New Roman" w:hAnsi="Georgia" w:cs="Arial"/>
          <w:i/>
          <w:iCs/>
          <w:sz w:val="24"/>
          <w:szCs w:val="24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Доц. </w:t>
      </w:r>
      <w:r w:rsidR="001F2A06"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 xml:space="preserve">Николай </w:t>
      </w:r>
      <w:r w:rsidR="00A708B4" w:rsidRPr="00A708B4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>ПЕТРОВ</w:t>
      </w:r>
      <w:r w:rsidR="00607F4B">
        <w:rPr>
          <w:rFonts w:ascii="Georgia" w:hAnsi="Georgia" w:cs="Arial"/>
          <w:i/>
          <w:iCs/>
          <w:sz w:val="24"/>
          <w:szCs w:val="24"/>
          <w:shd w:val="clear" w:color="auto" w:fill="EFF0F0"/>
          <w:lang w:val="bg-BG"/>
        </w:rPr>
        <w:t>, Валентина Иванова,</w:t>
      </w:r>
      <w:r w:rsidR="001F2A06" w:rsidRPr="00A708B4"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  <w:t xml:space="preserve"> </w:t>
      </w:r>
      <w:r w:rsidR="001F2A06" w:rsidRPr="00A708B4">
        <w:rPr>
          <w:rFonts w:ascii="Georgia" w:eastAsia="Times New Roman" w:hAnsi="Georgia" w:cs="Arial"/>
          <w:i/>
          <w:iCs/>
          <w:sz w:val="24"/>
          <w:szCs w:val="24"/>
          <w:lang w:val="bg-BG"/>
        </w:rPr>
        <w:t>Нов Български Университет</w:t>
      </w:r>
    </w:p>
    <w:p w:rsidR="001F2A06" w:rsidRPr="00A708B4" w:rsidRDefault="001F2A06" w:rsidP="00700A39">
      <w:pPr>
        <w:pStyle w:val="ListParagraph"/>
        <w:spacing w:after="0" w:line="264" w:lineRule="auto"/>
        <w:ind w:left="0"/>
        <w:jc w:val="both"/>
        <w:rPr>
          <w:rFonts w:ascii="Georgia" w:eastAsia="Times New Roman" w:hAnsi="Georgia" w:cs="Arial"/>
          <w:sz w:val="24"/>
          <w:szCs w:val="24"/>
          <w:lang w:val="bg-BG"/>
        </w:rPr>
      </w:pPr>
    </w:p>
    <w:p w:rsidR="001F2A06" w:rsidRPr="00A708B4" w:rsidRDefault="001F2A06" w:rsidP="00700A39">
      <w:pPr>
        <w:spacing w:after="0" w:line="264" w:lineRule="auto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Резюме</w:t>
      </w:r>
    </w:p>
    <w:p w:rsidR="001F2A06" w:rsidRPr="00A708B4" w:rsidRDefault="001F2A06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Ние индуцирахме Системна Придобита Устойчивост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SAR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) срещу Картофения Вирус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(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) в пиперни растения, използвайки естествени елиситори на базата на салицилова киселина. Третирането на пиперните растения с елиситори, индуцира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SAR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срещу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инфекция, което доведе до намаляване на стойностите на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DAS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ELISA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и вирусните симптоми в растенията, причинени от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. Третирането на растения от пипер с комбинирана схема от два елиситора 3 дни преди инокулирането на вируса предизвика силна устойчивост към </w:t>
      </w:r>
      <w:r w:rsidRPr="00A708B4">
        <w:rPr>
          <w:rFonts w:ascii="Georgia" w:hAnsi="Georgia" w:cs="Arial"/>
          <w:sz w:val="24"/>
          <w:szCs w:val="24"/>
          <w:shd w:val="clear" w:color="auto" w:fill="FBFBFB"/>
        </w:rPr>
        <w:t>PVY</w:t>
      </w: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 xml:space="preserve"> в експерименталните растения.</w:t>
      </w:r>
    </w:p>
    <w:p w:rsidR="001F2A06" w:rsidRPr="00A708B4" w:rsidRDefault="009A33A0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lang w:val="ru-RU"/>
        </w:rPr>
        <w:t>Ключови думи:</w:t>
      </w:r>
      <w:r w:rsidR="00745B83" w:rsidRPr="00A708B4">
        <w:rPr>
          <w:rFonts w:ascii="Georgia" w:hAnsi="Georgia" w:cs="Arial"/>
          <w:b/>
          <w:bCs/>
          <w:sz w:val="24"/>
          <w:szCs w:val="24"/>
          <w:lang w:val="ru-RU"/>
        </w:rPr>
        <w:t xml:space="preserve"> </w:t>
      </w:r>
      <w:r w:rsidR="00745B83" w:rsidRPr="00A708B4">
        <w:rPr>
          <w:rFonts w:ascii="Georgia" w:hAnsi="Georgia" w:cs="Arial"/>
          <w:sz w:val="24"/>
          <w:szCs w:val="24"/>
          <w:shd w:val="clear" w:color="auto" w:fill="EFF0F0"/>
        </w:rPr>
        <w:t>PVY</w:t>
      </w:r>
      <w:r w:rsidR="00745B83" w:rsidRPr="00A708B4">
        <w:rPr>
          <w:rFonts w:ascii="Georgia" w:hAnsi="Georgia" w:cs="Arial"/>
          <w:sz w:val="24"/>
          <w:szCs w:val="24"/>
          <w:shd w:val="clear" w:color="auto" w:fill="EFF0F0"/>
          <w:lang w:val="bg-BG"/>
        </w:rPr>
        <w:t xml:space="preserve">, </w:t>
      </w:r>
      <w:r w:rsidR="00745B83" w:rsidRPr="00A708B4">
        <w:rPr>
          <w:rFonts w:ascii="Georgia" w:hAnsi="Georgia" w:cs="Arial"/>
          <w:sz w:val="24"/>
          <w:szCs w:val="24"/>
          <w:shd w:val="clear" w:color="auto" w:fill="EFF0F0"/>
        </w:rPr>
        <w:t>SAR</w:t>
      </w:r>
      <w:r w:rsidR="00745B83" w:rsidRPr="00A708B4">
        <w:rPr>
          <w:rFonts w:ascii="Georgia" w:hAnsi="Georgia" w:cs="Arial"/>
          <w:sz w:val="24"/>
          <w:szCs w:val="24"/>
          <w:shd w:val="clear" w:color="auto" w:fill="EFF0F0"/>
          <w:lang w:val="bg-BG"/>
        </w:rPr>
        <w:t>, пипер</w:t>
      </w:r>
    </w:p>
    <w:p w:rsidR="001F2A06" w:rsidRDefault="001F2A06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</w:p>
    <w:p w:rsidR="00BF6050" w:rsidRDefault="00BF6050" w:rsidP="00CE2375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Cs/>
          <w:sz w:val="24"/>
          <w:szCs w:val="24"/>
          <w:shd w:val="clear" w:color="auto" w:fill="FBFBFB"/>
          <w:lang w:val="bg-BG"/>
        </w:rPr>
      </w:pPr>
    </w:p>
    <w:p w:rsidR="00582035" w:rsidRPr="00582035" w:rsidRDefault="00582035" w:rsidP="00CE2375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Cs/>
          <w:sz w:val="24"/>
          <w:szCs w:val="24"/>
          <w:shd w:val="clear" w:color="auto" w:fill="FBFBFB"/>
          <w:lang w:val="bg-BG"/>
        </w:rPr>
      </w:pPr>
    </w:p>
    <w:p w:rsidR="0021148A" w:rsidRPr="0021148A" w:rsidRDefault="0021148A" w:rsidP="00772215">
      <w:pPr>
        <w:pStyle w:val="ListParagraph"/>
        <w:numPr>
          <w:ilvl w:val="0"/>
          <w:numId w:val="33"/>
        </w:numPr>
        <w:tabs>
          <w:tab w:val="left" w:pos="990"/>
        </w:tabs>
        <w:ind w:left="0" w:firstLine="0"/>
        <w:jc w:val="both"/>
        <w:rPr>
          <w:rFonts w:ascii="Georgia" w:hAnsi="Georgia"/>
          <w:b/>
          <w:sz w:val="24"/>
          <w:szCs w:val="24"/>
        </w:rPr>
      </w:pPr>
      <w:r w:rsidRPr="0021148A">
        <w:rPr>
          <w:rFonts w:ascii="Georgia" w:hAnsi="Georgia"/>
          <w:b/>
          <w:sz w:val="24"/>
          <w:szCs w:val="24"/>
        </w:rPr>
        <w:t xml:space="preserve">САШЕЦ - КАЧЕСТВЕН   И ИКОНОМИЧЕН СОРТ ОБИКНОВЕНА ЗИМНА ПШЕНИЦА </w:t>
      </w:r>
    </w:p>
    <w:p w:rsidR="0021148A" w:rsidRDefault="0021148A" w:rsidP="00700A39">
      <w:pPr>
        <w:jc w:val="both"/>
        <w:rPr>
          <w:rFonts w:ascii="Georgia" w:hAnsi="Georgia" w:cs="Arial"/>
          <w:i/>
          <w:sz w:val="24"/>
          <w:szCs w:val="24"/>
          <w:shd w:val="clear" w:color="auto" w:fill="FFFFFF"/>
          <w:lang w:val="bg-BG"/>
        </w:rPr>
      </w:pPr>
      <w:r w:rsidRPr="00752BAF">
        <w:rPr>
          <w:rFonts w:ascii="Georgia" w:hAnsi="Georgia"/>
          <w:i/>
          <w:sz w:val="24"/>
          <w:szCs w:val="24"/>
          <w:lang w:val="bg-BG"/>
        </w:rPr>
        <w:t xml:space="preserve">Доц. Д-р </w:t>
      </w:r>
      <w:r w:rsidR="00E84B4D" w:rsidRPr="00752BAF">
        <w:rPr>
          <w:rFonts w:ascii="Georgia" w:hAnsi="Georgia"/>
          <w:i/>
          <w:sz w:val="24"/>
          <w:szCs w:val="24"/>
          <w:lang w:val="bg-BG"/>
        </w:rPr>
        <w:t>ЗЛАТИНА УР</w:t>
      </w:r>
      <w:r w:rsidRPr="00752BAF">
        <w:rPr>
          <w:rFonts w:ascii="Georgia" w:hAnsi="Georgia"/>
          <w:i/>
          <w:sz w:val="24"/>
          <w:szCs w:val="24"/>
          <w:lang w:val="bg-BG"/>
        </w:rPr>
        <w:t xml:space="preserve">, Виолета Божанова, </w:t>
      </w:r>
      <w:r w:rsidRPr="00752BAF">
        <w:rPr>
          <w:rFonts w:ascii="Georgia" w:hAnsi="Georgia" w:cs="Arial"/>
          <w:i/>
          <w:sz w:val="24"/>
          <w:szCs w:val="24"/>
          <w:shd w:val="clear" w:color="auto" w:fill="FFFFFF"/>
          <w:lang w:val="bg-BG"/>
        </w:rPr>
        <w:t xml:space="preserve">Институт по Растителни Генетични Ресурси "Константин Малков", </w:t>
      </w:r>
      <w:r w:rsidR="00A10BB0">
        <w:rPr>
          <w:rFonts w:ascii="Georgia" w:hAnsi="Georgia" w:cs="Arial"/>
          <w:i/>
          <w:sz w:val="24"/>
          <w:szCs w:val="24"/>
          <w:shd w:val="clear" w:color="auto" w:fill="FFFFFF"/>
          <w:lang w:val="bg-BG"/>
        </w:rPr>
        <w:t xml:space="preserve">гр. </w:t>
      </w:r>
      <w:r w:rsidRPr="00752BAF">
        <w:rPr>
          <w:rFonts w:ascii="Georgia" w:hAnsi="Georgia" w:cs="Arial"/>
          <w:i/>
          <w:sz w:val="24"/>
          <w:szCs w:val="24"/>
          <w:shd w:val="clear" w:color="auto" w:fill="FFFFFF"/>
          <w:lang w:val="bg-BG"/>
        </w:rPr>
        <w:t xml:space="preserve">Садово, България </w:t>
      </w:r>
    </w:p>
    <w:p w:rsidR="00E84B4D" w:rsidRPr="00A77BC6" w:rsidRDefault="00E84B4D" w:rsidP="00700A39">
      <w:pPr>
        <w:pStyle w:val="NoSpacing"/>
        <w:jc w:val="both"/>
        <w:rPr>
          <w:rFonts w:ascii="Georgia" w:hAnsi="Georgia"/>
          <w:b/>
          <w:sz w:val="24"/>
          <w:szCs w:val="24"/>
          <w:shd w:val="clear" w:color="auto" w:fill="FBFBFB"/>
          <w:lang w:val="bg-BG"/>
        </w:rPr>
      </w:pPr>
      <w:r w:rsidRPr="00A77BC6">
        <w:rPr>
          <w:rFonts w:ascii="Georgia" w:hAnsi="Georgia"/>
          <w:b/>
          <w:sz w:val="24"/>
          <w:szCs w:val="24"/>
          <w:shd w:val="clear" w:color="auto" w:fill="FBFBFB"/>
          <w:lang w:val="bg-BG"/>
        </w:rPr>
        <w:t>Резюме</w:t>
      </w:r>
    </w:p>
    <w:p w:rsidR="0021148A" w:rsidRPr="00A77BC6" w:rsidRDefault="0021148A" w:rsidP="00700A39">
      <w:pPr>
        <w:pStyle w:val="NoSpacing"/>
        <w:jc w:val="both"/>
        <w:rPr>
          <w:rFonts w:ascii="Georgia" w:hAnsi="Georgia"/>
          <w:sz w:val="24"/>
          <w:szCs w:val="24"/>
          <w:lang w:val="bg-BG"/>
        </w:rPr>
      </w:pPr>
      <w:r w:rsidRPr="00A77BC6">
        <w:rPr>
          <w:rFonts w:ascii="Georgia" w:hAnsi="Georgia"/>
          <w:sz w:val="24"/>
          <w:szCs w:val="24"/>
          <w:lang w:val="bg-BG"/>
        </w:rPr>
        <w:t>Проучването представя данни за най-новия сорт обикновена зимна пшеница „Сашец“, създаден в ИРГР, Садово и ИПК, Чирпан. Признат е през 2020 г. от ИАСАС в група А. Сорт Сашец е с лежаща розетка. Средно ран сорт, изкласява 2- 3 дни след от Садово 1.  Вегетационният му период е средно е 214 дни, като варира от 209 – 233 в зависимост от метеорологичните условия. Формира гъсти и изравнени посеви. На квадратен метър се развиват около 730-750 класоносни стъбла.  Височината на стъблото е около 90-95 cm. Устойчив на оронване и полягане.  По отношение на болестите е установено, че е умерено чувствителен на брашнеста мана - средно устойчиви на кафява и жълта ръжда.  Притежава много добра студоустойчивост и сухоустойчивост. Характеризира се с едро зърно – абсолютна маса около 43-47g.  Хектолитровата му маса е равна до тази на Садово 1– 72-78 kg/hl. Сортът е постижение за високо качество.  При него е постигнат баланс на високо качество и добра добивност. Средно за четиригодишния период на сортоизпитване в КСО от него е получен добив зърно  от 707 kg/ha.  Икономичен сорт – най- високи добиви се получават при ниво на торене N 6 или  N 12 kg/da а.в.</w:t>
      </w:r>
    </w:p>
    <w:p w:rsidR="0021148A" w:rsidRPr="00A77BC6" w:rsidRDefault="0021148A" w:rsidP="00700A39">
      <w:pPr>
        <w:pStyle w:val="NoSpacing"/>
        <w:jc w:val="both"/>
        <w:rPr>
          <w:rFonts w:ascii="Georgia" w:hAnsi="Georgia"/>
          <w:sz w:val="24"/>
          <w:szCs w:val="24"/>
          <w:lang w:val="bg-BG"/>
        </w:rPr>
      </w:pPr>
      <w:r w:rsidRPr="00A77BC6">
        <w:rPr>
          <w:rFonts w:ascii="Georgia" w:hAnsi="Georgia"/>
          <w:b/>
          <w:sz w:val="24"/>
          <w:szCs w:val="24"/>
          <w:lang w:val="bg-BG"/>
        </w:rPr>
        <w:t>Ключови думи:</w:t>
      </w:r>
      <w:r w:rsidRPr="00A77BC6">
        <w:rPr>
          <w:rFonts w:ascii="Georgia" w:hAnsi="Georgia"/>
          <w:sz w:val="24"/>
          <w:szCs w:val="24"/>
          <w:lang w:val="bg-BG"/>
        </w:rPr>
        <w:t xml:space="preserve"> обикновена зимна пшеница, нов сорт, качество, икономичност, добив</w:t>
      </w:r>
    </w:p>
    <w:p w:rsidR="000E6574" w:rsidRDefault="000E6574" w:rsidP="00700A39">
      <w:pPr>
        <w:tabs>
          <w:tab w:val="left" w:pos="284"/>
        </w:tabs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  <w:shd w:val="clear" w:color="auto" w:fill="EFF0F0"/>
          <w:lang w:val="bg-BG"/>
        </w:rPr>
      </w:pPr>
    </w:p>
    <w:p w:rsidR="000E6574" w:rsidRDefault="000E6574" w:rsidP="00700A39">
      <w:pPr>
        <w:tabs>
          <w:tab w:val="left" w:pos="284"/>
        </w:tabs>
        <w:spacing w:after="0" w:line="240" w:lineRule="auto"/>
        <w:ind w:firstLine="90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</w:rPr>
      </w:pPr>
    </w:p>
    <w:p w:rsidR="007D3113" w:rsidRPr="007D3113" w:rsidRDefault="007D3113" w:rsidP="00700A39">
      <w:pPr>
        <w:tabs>
          <w:tab w:val="left" w:pos="284"/>
        </w:tabs>
        <w:spacing w:after="0" w:line="240" w:lineRule="auto"/>
        <w:ind w:firstLine="90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</w:rPr>
      </w:pPr>
    </w:p>
    <w:p w:rsidR="000E6574" w:rsidRPr="000E6574" w:rsidRDefault="000E6574" w:rsidP="00772215">
      <w:pPr>
        <w:pStyle w:val="ListParagraph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  <w:r w:rsidRPr="000E6574">
        <w:rPr>
          <w:rFonts w:ascii="Georgia" w:hAnsi="Georgia" w:cs="Helvetica"/>
          <w:b/>
          <w:sz w:val="24"/>
          <w:szCs w:val="24"/>
          <w:shd w:val="clear" w:color="auto" w:fill="FBFBFB"/>
        </w:rPr>
        <w:lastRenderedPageBreak/>
        <w:t xml:space="preserve">ПРОУЧВАНЕ ВЪЗМОЖНОСТИТЕ ЗА ВЪВЕЖДАНЕ В IN VITRO УСЛОВИЯ ВИДA </w:t>
      </w:r>
      <w:r w:rsidRPr="000E6574">
        <w:rPr>
          <w:rFonts w:ascii="Georgia" w:hAnsi="Georgia" w:cs="Helvetica"/>
          <w:b/>
          <w:i/>
          <w:sz w:val="24"/>
          <w:szCs w:val="24"/>
          <w:shd w:val="clear" w:color="auto" w:fill="FBFBFB"/>
        </w:rPr>
        <w:t>OCIMUM BASILICUM</w:t>
      </w:r>
      <w:r w:rsidRPr="000E6574">
        <w:rPr>
          <w:rFonts w:ascii="Georgia" w:hAnsi="Georgia" w:cs="Helvetica"/>
          <w:b/>
          <w:sz w:val="24"/>
          <w:szCs w:val="24"/>
          <w:shd w:val="clear" w:color="auto" w:fill="FBFBFB"/>
        </w:rPr>
        <w:t xml:space="preserve"> L </w:t>
      </w:r>
    </w:p>
    <w:p w:rsidR="000E6574" w:rsidRPr="000E6574" w:rsidRDefault="000E6574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</w:p>
    <w:p w:rsidR="000E6574" w:rsidRDefault="000E6574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i/>
          <w:color w:val="002857"/>
          <w:sz w:val="24"/>
          <w:szCs w:val="24"/>
          <w:shd w:val="clear" w:color="auto" w:fill="FBFBFB"/>
          <w:lang w:val="bg-BG"/>
        </w:rPr>
      </w:pPr>
      <w:r w:rsidRPr="000D5A19">
        <w:rPr>
          <w:rFonts w:ascii="Georgia" w:hAnsi="Georgia" w:cs="Helvetica"/>
          <w:bCs/>
          <w:i/>
          <w:sz w:val="24"/>
          <w:szCs w:val="24"/>
          <w:shd w:val="clear" w:color="auto" w:fill="EFF0F0"/>
          <w:lang w:val="bg-BG"/>
        </w:rPr>
        <w:t>Д-р</w:t>
      </w:r>
      <w:r w:rsidRPr="000D5A19">
        <w:rPr>
          <w:rFonts w:ascii="Georgia" w:hAnsi="Georgia" w:cs="Helvetica"/>
          <w:b/>
          <w:bCs/>
          <w:i/>
          <w:sz w:val="24"/>
          <w:szCs w:val="24"/>
          <w:shd w:val="clear" w:color="auto" w:fill="EFF0F0"/>
          <w:lang w:val="bg-BG"/>
        </w:rPr>
        <w:t xml:space="preserve"> </w:t>
      </w:r>
      <w:r w:rsidRPr="000D5A19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 xml:space="preserve">Станислава </w:t>
      </w:r>
      <w:r w:rsidR="00E84B4D" w:rsidRPr="000D5A19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>СТАТЕВА</w:t>
      </w:r>
      <w:r w:rsidRPr="000D5A19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 xml:space="preserve">, </w:t>
      </w:r>
      <w:r w:rsidRPr="000D5A19"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>Институт по растителни генетични ресурси, “ К. Малков“</w:t>
      </w:r>
      <w:r w:rsidR="000F65DF"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>,</w:t>
      </w:r>
      <w:r w:rsidRPr="000D5A19"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 xml:space="preserve"> гр. Садово, </w:t>
      </w:r>
      <w:r w:rsidRPr="000D5A19">
        <w:rPr>
          <w:rFonts w:ascii="Georgia" w:hAnsi="Georgia" w:cs="Helvetica"/>
          <w:i/>
          <w:color w:val="002857"/>
          <w:sz w:val="24"/>
          <w:szCs w:val="24"/>
          <w:shd w:val="clear" w:color="auto" w:fill="FBFBFB"/>
          <w:lang w:val="bg-BG"/>
        </w:rPr>
        <w:t xml:space="preserve">България </w:t>
      </w:r>
    </w:p>
    <w:p w:rsidR="00C04C67" w:rsidRPr="000D5A19" w:rsidRDefault="00C04C67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i/>
          <w:color w:val="FF0000"/>
          <w:sz w:val="24"/>
          <w:szCs w:val="24"/>
          <w:shd w:val="clear" w:color="auto" w:fill="FBFBFB"/>
          <w:lang w:val="bg-BG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0E6574" w:rsidRPr="000E6574" w:rsidTr="000E6574">
        <w:trPr>
          <w:trHeight w:val="450"/>
        </w:trPr>
        <w:tc>
          <w:tcPr>
            <w:tcW w:w="0" w:type="auto"/>
            <w:shd w:val="clear" w:color="auto" w:fill="FBFBF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E6574" w:rsidRPr="000E6574" w:rsidRDefault="000E6574" w:rsidP="00700A39">
            <w:pPr>
              <w:spacing w:after="150" w:line="240" w:lineRule="auto"/>
              <w:rPr>
                <w:rFonts w:ascii="Georgia" w:eastAsia="Times New Roman" w:hAnsi="Georgia" w:cs="Helvetica"/>
                <w:b/>
                <w:sz w:val="24"/>
                <w:szCs w:val="24"/>
                <w:lang w:val="bg-BG"/>
              </w:rPr>
            </w:pPr>
            <w:r w:rsidRPr="000E6574">
              <w:rPr>
                <w:rFonts w:ascii="Georgia" w:eastAsia="Times New Roman" w:hAnsi="Georgia" w:cs="Helvetica"/>
                <w:b/>
                <w:sz w:val="24"/>
                <w:szCs w:val="24"/>
                <w:lang w:val="bg-BG"/>
              </w:rPr>
              <w:t>Резюме</w:t>
            </w:r>
          </w:p>
          <w:p w:rsidR="000E6574" w:rsidRPr="000E6574" w:rsidRDefault="000E6574" w:rsidP="00700A39">
            <w:pPr>
              <w:spacing w:after="150" w:line="240" w:lineRule="auto"/>
              <w:jc w:val="both"/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</w:pPr>
            <w:r w:rsidRPr="000E6574"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  <w:t xml:space="preserve">Настоящото изследване се основава върху проучване съхраняването на </w:t>
            </w:r>
            <w:r w:rsidRPr="000E6574">
              <w:rPr>
                <w:rFonts w:ascii="Georgia" w:eastAsia="Times New Roman" w:hAnsi="Georgia" w:cs="Helvetica"/>
                <w:i/>
                <w:sz w:val="24"/>
                <w:szCs w:val="24"/>
                <w:lang w:val="bg-BG"/>
              </w:rPr>
              <w:t>Ocimum basilicum</w:t>
            </w:r>
            <w:r w:rsidRPr="000E6574"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  <w:t xml:space="preserve"> L., в контролирани условия чрез оптимизиране на факторите, влияещи върху микроразмножаването. Проучено е влиянието на ауксина IBA в концентрации 0.5, 0.7 и 1.0 mg/l в хранителната среда Murashige and Skoog (1962). Установено е, че няма статистически значима разлика между височините, броя листа и броя корени на експлантите в 0.7 mg/l IBA и контролния вариант при статистическа грешка = 1%.</w:t>
            </w:r>
          </w:p>
        </w:tc>
      </w:tr>
    </w:tbl>
    <w:p w:rsidR="000E6574" w:rsidRDefault="000E6574" w:rsidP="00700A39">
      <w:pPr>
        <w:tabs>
          <w:tab w:val="left" w:pos="284"/>
        </w:tabs>
        <w:spacing w:after="0" w:line="240" w:lineRule="auto"/>
        <w:jc w:val="both"/>
        <w:rPr>
          <w:rFonts w:ascii="Georgia" w:eastAsia="Times New Roman" w:hAnsi="Georgia" w:cs="Helvetica"/>
          <w:sz w:val="24"/>
          <w:szCs w:val="24"/>
          <w:lang w:val="bg-BG"/>
        </w:rPr>
      </w:pPr>
      <w:r w:rsidRPr="000E6574">
        <w:rPr>
          <w:rFonts w:ascii="Georgia" w:hAnsi="Georgia"/>
          <w:b/>
          <w:sz w:val="24"/>
          <w:szCs w:val="24"/>
          <w:lang w:val="bg-BG"/>
        </w:rPr>
        <w:t xml:space="preserve">Ключови думи: </w:t>
      </w:r>
      <w:r w:rsidRPr="000E6574">
        <w:rPr>
          <w:rFonts w:ascii="Georgia" w:eastAsia="Times New Roman" w:hAnsi="Georgia" w:cs="Helvetica"/>
          <w:i/>
          <w:sz w:val="24"/>
          <w:szCs w:val="24"/>
          <w:lang w:val="bg-BG"/>
        </w:rPr>
        <w:t>Ocimum basilicum</w:t>
      </w:r>
      <w:r w:rsidRPr="000E6574">
        <w:rPr>
          <w:rFonts w:ascii="Georgia" w:eastAsia="Times New Roman" w:hAnsi="Georgia" w:cs="Helvetica"/>
          <w:sz w:val="24"/>
          <w:szCs w:val="24"/>
          <w:lang w:val="bg-BG"/>
        </w:rPr>
        <w:t xml:space="preserve"> L., in vitro, ауксин, микроразмножаване</w:t>
      </w:r>
    </w:p>
    <w:p w:rsidR="000E6574" w:rsidRDefault="000E6574" w:rsidP="00700A39">
      <w:pPr>
        <w:tabs>
          <w:tab w:val="left" w:pos="284"/>
        </w:tabs>
        <w:spacing w:after="0" w:line="240" w:lineRule="auto"/>
        <w:jc w:val="both"/>
        <w:rPr>
          <w:rFonts w:ascii="Georgia" w:eastAsia="Times New Roman" w:hAnsi="Georgia" w:cs="Helvetica"/>
          <w:sz w:val="24"/>
          <w:szCs w:val="24"/>
          <w:lang w:val="bg-BG"/>
        </w:rPr>
      </w:pPr>
    </w:p>
    <w:p w:rsidR="000E6574" w:rsidRDefault="000E6574" w:rsidP="00700A39">
      <w:pPr>
        <w:tabs>
          <w:tab w:val="left" w:pos="284"/>
        </w:tabs>
        <w:spacing w:after="0" w:line="240" w:lineRule="auto"/>
        <w:jc w:val="both"/>
        <w:rPr>
          <w:rFonts w:ascii="Georgia" w:eastAsia="Times New Roman" w:hAnsi="Georgia" w:cs="Helvetica"/>
          <w:sz w:val="24"/>
          <w:szCs w:val="24"/>
          <w:lang w:val="bg-BG"/>
        </w:rPr>
      </w:pPr>
    </w:p>
    <w:p w:rsidR="000D1738" w:rsidRDefault="000D1738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</w:rPr>
      </w:pPr>
    </w:p>
    <w:p w:rsidR="00060144" w:rsidRPr="009A5E01" w:rsidRDefault="00060144" w:rsidP="00772215">
      <w:pPr>
        <w:pStyle w:val="ListParagraph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  <w:r w:rsidRPr="009A5E01">
        <w:rPr>
          <w:rFonts w:ascii="Georgia" w:hAnsi="Georgia" w:cs="Helvetica"/>
          <w:b/>
          <w:sz w:val="24"/>
          <w:szCs w:val="24"/>
          <w:shd w:val="clear" w:color="auto" w:fill="FBFBFB"/>
          <w:lang w:val="bg-BG"/>
        </w:rPr>
        <w:t xml:space="preserve">РАЗЛИЧНИ ВИДОВЕ ПРЕТРЕТИРАНЕ НА ЛИГНОЦЕЛУЛОЗНИ СУБСТРАТИ В ПРОИЗВОДСТВОТО НА БИОГОРИВА </w:t>
      </w:r>
    </w:p>
    <w:p w:rsidR="00060144" w:rsidRPr="009A5E01" w:rsidRDefault="00060144" w:rsidP="00700A3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</w:p>
    <w:p w:rsidR="00060144" w:rsidRPr="00070848" w:rsidRDefault="00060144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i/>
          <w:sz w:val="24"/>
          <w:szCs w:val="24"/>
          <w:shd w:val="clear" w:color="auto" w:fill="EFF0F0"/>
          <w:lang w:val="bg-BG"/>
        </w:rPr>
      </w:pPr>
      <w:r w:rsidRPr="00070848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 xml:space="preserve">Теодора </w:t>
      </w:r>
      <w:r w:rsidR="00070848" w:rsidRPr="00070848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>АЛЕКСИЕВА</w:t>
      </w:r>
      <w:r w:rsidRPr="00070848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 xml:space="preserve">, асистент Венелин Хубенов, асистент Елена Чорукова, Доцент Людмила Кабаиванова, </w:t>
      </w:r>
      <w:r w:rsidRPr="00070848">
        <w:rPr>
          <w:rFonts w:ascii="Georgia" w:hAnsi="Georgia" w:cs="Arial"/>
          <w:i/>
          <w:sz w:val="24"/>
          <w:szCs w:val="24"/>
          <w:shd w:val="clear" w:color="auto" w:fill="FFFFFF"/>
          <w:lang w:val="bg-BG"/>
        </w:rPr>
        <w:t>Институт по микробиология „Стефан Ангелов”, Българска академия на науките</w:t>
      </w:r>
    </w:p>
    <w:p w:rsidR="00060144" w:rsidRDefault="00060144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</w:p>
    <w:p w:rsidR="00195325" w:rsidRPr="000E6574" w:rsidRDefault="00195325" w:rsidP="00700A39">
      <w:pPr>
        <w:spacing w:after="150" w:line="240" w:lineRule="auto"/>
        <w:rPr>
          <w:rFonts w:ascii="Georgia" w:eastAsia="Times New Roman" w:hAnsi="Georgia" w:cs="Helvetica"/>
          <w:b/>
          <w:sz w:val="24"/>
          <w:szCs w:val="24"/>
          <w:lang w:val="bg-BG"/>
        </w:rPr>
      </w:pPr>
      <w:r w:rsidRPr="000E6574">
        <w:rPr>
          <w:rFonts w:ascii="Georgia" w:eastAsia="Times New Roman" w:hAnsi="Georgia" w:cs="Helvetica"/>
          <w:b/>
          <w:sz w:val="24"/>
          <w:szCs w:val="24"/>
          <w:lang w:val="bg-BG"/>
        </w:rPr>
        <w:t>Резюме</w:t>
      </w:r>
    </w:p>
    <w:p w:rsidR="00060144" w:rsidRPr="009A5E01" w:rsidRDefault="00060144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  <w:r w:rsidRPr="009A5E01">
        <w:rPr>
          <w:rFonts w:ascii="Georgia" w:hAnsi="Georgia" w:cs="Helvetica"/>
          <w:sz w:val="24"/>
          <w:szCs w:val="24"/>
          <w:shd w:val="clear" w:color="auto" w:fill="FBFBFB"/>
          <w:lang w:val="bg-BG"/>
        </w:rPr>
        <w:t>Нашият екип се е заел със задачата да оползотвори лигноцелулозните отпадъци и да произведе биогориво. В този процес участва метаногенно микробно съобщество, което трябва да използва лигноцелулозните отпадъци като субстрат. По тази причина субстратът се претретира по различни методи, за да стане по-достъпен за микроорганизмите.</w:t>
      </w:r>
    </w:p>
    <w:p w:rsidR="00060144" w:rsidRDefault="00060144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sz w:val="24"/>
          <w:szCs w:val="24"/>
          <w:shd w:val="clear" w:color="auto" w:fill="EFF0F0"/>
          <w:lang w:val="bg-BG"/>
        </w:rPr>
      </w:pPr>
      <w:r w:rsidRPr="009A5E01">
        <w:rPr>
          <w:rFonts w:ascii="Georgia" w:hAnsi="Georgia"/>
          <w:b/>
          <w:sz w:val="24"/>
          <w:szCs w:val="24"/>
          <w:lang w:val="bg-BG"/>
        </w:rPr>
        <w:t xml:space="preserve">Ключови думи: </w:t>
      </w:r>
      <w:r w:rsidRPr="009A5E01">
        <w:rPr>
          <w:rFonts w:ascii="Georgia" w:hAnsi="Georgia" w:cs="Helvetica"/>
          <w:sz w:val="24"/>
          <w:szCs w:val="24"/>
          <w:shd w:val="clear" w:color="auto" w:fill="EFF0F0"/>
          <w:lang w:val="bg-BG"/>
        </w:rPr>
        <w:t>Биогориво, Лигноцелулозни субстрати, Претретиране, Енергия </w:t>
      </w:r>
    </w:p>
    <w:p w:rsidR="00767E0C" w:rsidRDefault="00767E0C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sz w:val="24"/>
          <w:szCs w:val="24"/>
          <w:shd w:val="clear" w:color="auto" w:fill="EFF0F0"/>
          <w:lang w:val="bg-BG"/>
        </w:rPr>
      </w:pPr>
    </w:p>
    <w:p w:rsidR="00767E0C" w:rsidRDefault="00767E0C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sz w:val="24"/>
          <w:szCs w:val="24"/>
          <w:shd w:val="clear" w:color="auto" w:fill="EFF0F0"/>
          <w:lang w:val="bg-BG"/>
        </w:rPr>
      </w:pPr>
    </w:p>
    <w:p w:rsidR="00767E0C" w:rsidRPr="009A5E01" w:rsidRDefault="00767E0C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sz w:val="24"/>
          <w:szCs w:val="24"/>
          <w:shd w:val="clear" w:color="auto" w:fill="EFF0F0"/>
          <w:lang w:val="bg-BG"/>
        </w:rPr>
      </w:pPr>
    </w:p>
    <w:p w:rsidR="00CE2375" w:rsidRPr="009943C1" w:rsidRDefault="00CE2375" w:rsidP="00772215">
      <w:pPr>
        <w:pStyle w:val="ListParagraph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Helvetica"/>
          <w:b/>
          <w:sz w:val="24"/>
          <w:szCs w:val="24"/>
          <w:shd w:val="clear" w:color="auto" w:fill="FBFBFB"/>
          <w:lang w:val="bg-BG"/>
        </w:rPr>
      </w:pPr>
      <w:r w:rsidRPr="009943C1">
        <w:rPr>
          <w:rFonts w:ascii="Georgia" w:hAnsi="Georgia" w:cs="Helvetica"/>
          <w:b/>
          <w:sz w:val="24"/>
          <w:szCs w:val="24"/>
          <w:shd w:val="clear" w:color="auto" w:fill="FBFBFB"/>
          <w:lang w:val="bg-BG"/>
        </w:rPr>
        <w:t>ПРИЛОЖЕНИЕ НА РАСТИТЕЛНИ БИОСТИМУЛАТОРИ ЗА УСТОЙЧИВО И ЕКОЛОГОСЪОБРАЗНО ОТГЛЕЖДАНЕ НА ОСНОВНИ ПРОДОВОЛСТВЕНИ КУЛТУРИ</w:t>
      </w:r>
    </w:p>
    <w:p w:rsidR="00CE2375" w:rsidRPr="003857EC" w:rsidRDefault="00CE2375" w:rsidP="00CE2375">
      <w:pPr>
        <w:pStyle w:val="ListParagraph"/>
        <w:tabs>
          <w:tab w:val="left" w:pos="284"/>
        </w:tabs>
        <w:spacing w:after="0" w:line="240" w:lineRule="auto"/>
        <w:ind w:left="0" w:firstLine="90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</w:p>
    <w:p w:rsidR="00CE2375" w:rsidRPr="0021148A" w:rsidRDefault="00CE2375" w:rsidP="00CE2375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</w:pPr>
      <w:r w:rsidRPr="0021148A">
        <w:rPr>
          <w:rFonts w:ascii="Georgia" w:hAnsi="Georgia" w:cs="Helvetica"/>
          <w:i/>
          <w:sz w:val="24"/>
          <w:szCs w:val="24"/>
          <w:shd w:val="clear" w:color="auto" w:fill="EFF0F0"/>
          <w:lang w:val="bg-BG"/>
        </w:rPr>
        <w:t xml:space="preserve">Станислав СТАМАТОВ, Николая Велчева, </w:t>
      </w:r>
      <w:r w:rsidRPr="0021148A"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 xml:space="preserve">Селскостопанска Академия, Институт </w:t>
      </w:r>
      <w:r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>по растителни генетични ресурси, гр.</w:t>
      </w:r>
      <w:r w:rsidRPr="0021148A"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 xml:space="preserve"> Садово, България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CE2375" w:rsidRPr="003857EC" w:rsidTr="00316A6B">
        <w:trPr>
          <w:trHeight w:val="450"/>
          <w:jc w:val="center"/>
        </w:trPr>
        <w:tc>
          <w:tcPr>
            <w:tcW w:w="0" w:type="auto"/>
            <w:shd w:val="clear" w:color="auto" w:fill="FBFBF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E2375" w:rsidRPr="00A708B4" w:rsidRDefault="00CE2375" w:rsidP="00316A6B">
            <w:pPr>
              <w:tabs>
                <w:tab w:val="left" w:pos="284"/>
              </w:tabs>
              <w:spacing w:after="0" w:line="240" w:lineRule="auto"/>
              <w:ind w:left="-90" w:hanging="90"/>
              <w:jc w:val="both"/>
              <w:rPr>
                <w:rFonts w:ascii="Georgia" w:hAnsi="Georgia" w:cs="Arial"/>
                <w:sz w:val="24"/>
                <w:szCs w:val="24"/>
                <w:shd w:val="clear" w:color="auto" w:fill="FBFBFB"/>
                <w:lang w:val="bg-BG"/>
              </w:rPr>
            </w:pPr>
            <w:r w:rsidRPr="003857EC"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  <w:t xml:space="preserve"> </w:t>
            </w:r>
          </w:p>
          <w:p w:rsidR="00CE2375" w:rsidRPr="00A708B4" w:rsidRDefault="00CE2375" w:rsidP="00316A6B">
            <w:pPr>
              <w:pStyle w:val="ListParagraph"/>
              <w:spacing w:after="0" w:line="264" w:lineRule="auto"/>
              <w:ind w:left="-90"/>
              <w:jc w:val="both"/>
              <w:rPr>
                <w:rFonts w:ascii="Georgia" w:hAnsi="Georgia" w:cs="Arial"/>
                <w:b/>
                <w:bCs/>
                <w:sz w:val="24"/>
                <w:szCs w:val="24"/>
                <w:shd w:val="clear" w:color="auto" w:fill="FBFBFB"/>
                <w:lang w:val="bg-BG"/>
              </w:rPr>
            </w:pPr>
            <w:r w:rsidRPr="00A708B4">
              <w:rPr>
                <w:rFonts w:ascii="Georgia" w:hAnsi="Georgia" w:cs="Arial"/>
                <w:b/>
                <w:bCs/>
                <w:sz w:val="24"/>
                <w:szCs w:val="24"/>
                <w:shd w:val="clear" w:color="auto" w:fill="FBFBFB"/>
                <w:lang w:val="bg-BG"/>
              </w:rPr>
              <w:t xml:space="preserve">Резюме </w:t>
            </w:r>
          </w:p>
          <w:p w:rsidR="00CE2375" w:rsidRPr="009F374D" w:rsidRDefault="00CE2375" w:rsidP="00316A6B">
            <w:pPr>
              <w:tabs>
                <w:tab w:val="left" w:pos="284"/>
              </w:tabs>
              <w:spacing w:after="150" w:line="240" w:lineRule="auto"/>
              <w:ind w:left="-90" w:hanging="90"/>
              <w:jc w:val="both"/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</w:pPr>
            <w:r w:rsidRPr="003857EC"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  <w:t xml:space="preserve">  </w:t>
            </w:r>
            <w:r w:rsidRPr="009F374D"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  <w:t xml:space="preserve">През периода 2019-2020 г. в ИРГР Садово е проведен полски опит за установяване на ефективността на биостимулатора Amalgerol Essence (листен тор), Saatstarter </w:t>
            </w:r>
            <w:r w:rsidRPr="009F374D">
              <w:rPr>
                <w:rFonts w:ascii="Georgia" w:eastAsia="Times New Roman" w:hAnsi="Georgia" w:cs="Helvetica"/>
                <w:sz w:val="24"/>
                <w:szCs w:val="24"/>
                <w:lang w:val="bg-BG"/>
              </w:rPr>
              <w:lastRenderedPageBreak/>
              <w:t>(микрогранулиран тор) и Nutribio N (естествен пробиотик) при пшеница, царевица и слънчоглед. Добивите при всяка от трите култури са отчетени в конвенционална схема на отглеждане. Следвайки тенденцията за устойчиво земеделско производство в световен мащаб, целта на експеримента е да се оцени възможността от намаляване на нитратното торене чрез използване на биологични продукти. В резултат на изследването е установено, че получените добиви по варианти доказано превишават контролата. Използваните биологични продукти компенсират до 40 % понижените дози на минерален азот и водят до повишение на добива при пшеница, царевица, слънчоглед. Биостимулаторите повлияват положително на продуктивността, както и подобряват общото фитосанитарно състояние на посевите. Приложението им повишава устойчивостта на културите и гарантира високи добиви. Amalgerol Essence, Saatstarter и Nutribio N са приложими в конвенционални и в биологични стопанства. Продуктите са предоставени на ИРГР от фирма „Меди плюс р“ за изпитване на торове и биостимуланти в условията на гр. Садово, Централна Южна България.</w:t>
            </w:r>
          </w:p>
        </w:tc>
      </w:tr>
    </w:tbl>
    <w:p w:rsidR="00CE2375" w:rsidRPr="003857EC" w:rsidRDefault="00CE2375" w:rsidP="00CE2375">
      <w:pPr>
        <w:pStyle w:val="ListParagraph"/>
        <w:tabs>
          <w:tab w:val="left" w:pos="90"/>
        </w:tabs>
        <w:spacing w:after="0" w:line="240" w:lineRule="auto"/>
        <w:ind w:left="-90"/>
        <w:jc w:val="both"/>
        <w:rPr>
          <w:rFonts w:ascii="Georgia" w:eastAsia="Times New Roman" w:hAnsi="Georgia" w:cs="Helvetica"/>
          <w:sz w:val="24"/>
          <w:szCs w:val="24"/>
          <w:lang w:val="bg-BG"/>
        </w:rPr>
      </w:pPr>
      <w:r>
        <w:rPr>
          <w:rFonts w:ascii="Georgia" w:eastAsia="Times New Roman" w:hAnsi="Georgia" w:cs="Helvetica"/>
          <w:b/>
          <w:sz w:val="24"/>
          <w:szCs w:val="24"/>
          <w:lang w:val="bg-BG"/>
        </w:rPr>
        <w:lastRenderedPageBreak/>
        <w:t xml:space="preserve"> </w:t>
      </w:r>
      <w:r w:rsidRPr="003857EC">
        <w:rPr>
          <w:rFonts w:ascii="Georgia" w:eastAsia="Times New Roman" w:hAnsi="Georgia" w:cs="Helvetica"/>
          <w:b/>
          <w:sz w:val="24"/>
          <w:szCs w:val="24"/>
          <w:lang w:val="bg-BG"/>
        </w:rPr>
        <w:t>Ключови думи:</w:t>
      </w:r>
      <w:r w:rsidRPr="003857EC">
        <w:rPr>
          <w:rFonts w:ascii="Georgia" w:eastAsia="Times New Roman" w:hAnsi="Georgia" w:cs="Helvetica"/>
          <w:sz w:val="24"/>
          <w:szCs w:val="24"/>
          <w:lang w:val="bg-BG"/>
        </w:rPr>
        <w:t xml:space="preserve"> </w:t>
      </w:r>
      <w:r w:rsidRPr="009F374D">
        <w:rPr>
          <w:rFonts w:ascii="Georgia" w:eastAsia="Times New Roman" w:hAnsi="Georgia" w:cs="Helvetica"/>
          <w:sz w:val="24"/>
          <w:szCs w:val="24"/>
          <w:lang w:val="bg-BG"/>
        </w:rPr>
        <w:t>пшеница, царевица, слънчоглед, намалено азотно торене, добив</w:t>
      </w:r>
    </w:p>
    <w:p w:rsidR="00E55D24" w:rsidRPr="009A5E01" w:rsidRDefault="00E55D24" w:rsidP="00700A39">
      <w:pPr>
        <w:tabs>
          <w:tab w:val="left" w:pos="284"/>
        </w:tabs>
        <w:spacing w:after="0" w:line="240" w:lineRule="auto"/>
        <w:jc w:val="both"/>
        <w:rPr>
          <w:rFonts w:ascii="Georgia" w:hAnsi="Georgia" w:cs="Helvetica"/>
          <w:b/>
          <w:bCs/>
          <w:sz w:val="24"/>
          <w:szCs w:val="24"/>
          <w:shd w:val="clear" w:color="auto" w:fill="EFF0F0"/>
          <w:lang w:val="bg-BG"/>
        </w:rPr>
      </w:pPr>
    </w:p>
    <w:p w:rsidR="009D1889" w:rsidRDefault="009D1889" w:rsidP="00CC1928">
      <w:pPr>
        <w:tabs>
          <w:tab w:val="left" w:pos="284"/>
        </w:tabs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EFF0F0"/>
        </w:rPr>
      </w:pPr>
    </w:p>
    <w:p w:rsidR="00997875" w:rsidRDefault="00997875" w:rsidP="00CC1928">
      <w:pPr>
        <w:tabs>
          <w:tab w:val="left" w:pos="284"/>
        </w:tabs>
        <w:spacing w:after="0" w:line="240" w:lineRule="auto"/>
        <w:jc w:val="both"/>
        <w:rPr>
          <w:rFonts w:ascii="Helvetica" w:hAnsi="Helvetica" w:cs="Helvetica"/>
          <w:sz w:val="21"/>
          <w:szCs w:val="21"/>
          <w:shd w:val="clear" w:color="auto" w:fill="EFF0F0"/>
        </w:rPr>
      </w:pPr>
    </w:p>
    <w:p w:rsidR="009D1889" w:rsidRPr="00CC1928" w:rsidRDefault="009D1889" w:rsidP="00772215">
      <w:pPr>
        <w:pStyle w:val="ListParagraph"/>
        <w:numPr>
          <w:ilvl w:val="0"/>
          <w:numId w:val="33"/>
        </w:numPr>
        <w:ind w:left="0" w:firstLine="0"/>
        <w:jc w:val="both"/>
        <w:rPr>
          <w:rFonts w:ascii="Georgia" w:hAnsi="Georgia"/>
          <w:b/>
          <w:sz w:val="24"/>
          <w:szCs w:val="24"/>
          <w:lang w:val="bg-BG"/>
        </w:rPr>
      </w:pPr>
      <w:r w:rsidRPr="009D1889">
        <w:rPr>
          <w:rFonts w:ascii="Georgia" w:hAnsi="Georgia" w:cs="Helvetica"/>
          <w:b/>
          <w:sz w:val="24"/>
          <w:szCs w:val="24"/>
          <w:shd w:val="clear" w:color="auto" w:fill="FBFBFB"/>
        </w:rPr>
        <w:t>ВЛИЯНИЕ НА РЕПЕЛЕНТИТЕ СРЕЩУ ДИВИТЕ ЖИВОТНИ ПРИ ПРОИЗВОДСТВОТО НА ЦАРЕВИЦА И КАРТОФИ В БЛИЗОСТ ДО ГОРСКИ МАСИВИ </w:t>
      </w:r>
    </w:p>
    <w:p w:rsidR="00CC1928" w:rsidRPr="009D1889" w:rsidRDefault="00CC1928" w:rsidP="00CC1928">
      <w:pPr>
        <w:pStyle w:val="ListParagraph"/>
        <w:ind w:left="0"/>
        <w:jc w:val="both"/>
        <w:rPr>
          <w:rFonts w:ascii="Georgia" w:hAnsi="Georgia"/>
          <w:b/>
          <w:sz w:val="24"/>
          <w:szCs w:val="24"/>
          <w:lang w:val="bg-BG"/>
        </w:rPr>
      </w:pPr>
    </w:p>
    <w:p w:rsidR="009D1889" w:rsidRDefault="009D1889" w:rsidP="009D1889">
      <w:pPr>
        <w:pStyle w:val="ListParagraph"/>
        <w:ind w:left="0"/>
        <w:jc w:val="both"/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</w:pPr>
      <w:r w:rsidRPr="00284161">
        <w:rPr>
          <w:rFonts w:ascii="Georgia" w:eastAsia="Times New Roman" w:hAnsi="Georgia" w:cs="Helvetica"/>
          <w:i/>
          <w:sz w:val="24"/>
          <w:szCs w:val="24"/>
          <w:lang w:val="bg-BG"/>
        </w:rPr>
        <w:t>Гл. ас. д-р</w:t>
      </w:r>
      <w:r w:rsidRPr="000239DD">
        <w:rPr>
          <w:rFonts w:ascii="Georgia" w:eastAsia="Times New Roman" w:hAnsi="Georgia" w:cs="Helvetica"/>
          <w:i/>
          <w:sz w:val="24"/>
          <w:szCs w:val="24"/>
          <w:lang w:val="bg-BG"/>
        </w:rPr>
        <w:t xml:space="preserve"> </w:t>
      </w:r>
      <w:r w:rsidRPr="00284161">
        <w:rPr>
          <w:rFonts w:ascii="Georgia" w:eastAsia="Times New Roman" w:hAnsi="Georgia" w:cs="Helvetica"/>
          <w:i/>
          <w:sz w:val="24"/>
          <w:szCs w:val="24"/>
          <w:lang w:val="bg-BG"/>
        </w:rPr>
        <w:t>Желю</w:t>
      </w:r>
      <w:r w:rsidRPr="000239DD">
        <w:rPr>
          <w:rFonts w:ascii="Georgia" w:eastAsia="Times New Roman" w:hAnsi="Georgia" w:cs="Helvetica"/>
          <w:i/>
          <w:sz w:val="24"/>
          <w:szCs w:val="24"/>
          <w:lang w:val="bg-BG"/>
        </w:rPr>
        <w:t xml:space="preserve"> </w:t>
      </w:r>
      <w:r w:rsidRPr="00284161">
        <w:rPr>
          <w:rFonts w:ascii="Georgia" w:eastAsia="Times New Roman" w:hAnsi="Georgia" w:cs="Helvetica"/>
          <w:i/>
          <w:sz w:val="24"/>
          <w:szCs w:val="24"/>
          <w:lang w:val="bg-BG"/>
        </w:rPr>
        <w:t>А</w:t>
      </w:r>
      <w:r w:rsidRPr="000239DD">
        <w:rPr>
          <w:rFonts w:ascii="Georgia" w:eastAsia="Times New Roman" w:hAnsi="Georgia" w:cs="Helvetica"/>
          <w:i/>
          <w:sz w:val="24"/>
          <w:szCs w:val="24"/>
          <w:lang w:val="bg-BG"/>
        </w:rPr>
        <w:t xml:space="preserve">ВРАМОВ, </w:t>
      </w:r>
      <w:r w:rsidRPr="000239DD"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  <w:t>Агрономически факултет, Катедра ”Растителна защита“, Лесотехнически университет, 1756, София, България </w:t>
      </w:r>
    </w:p>
    <w:p w:rsidR="00CC1928" w:rsidRDefault="00CC1928" w:rsidP="009D1889">
      <w:pPr>
        <w:pStyle w:val="ListParagraph"/>
        <w:ind w:left="0"/>
        <w:jc w:val="both"/>
        <w:rPr>
          <w:rFonts w:ascii="Georgia" w:hAnsi="Georgia" w:cs="Helvetica"/>
          <w:i/>
          <w:sz w:val="24"/>
          <w:szCs w:val="24"/>
          <w:shd w:val="clear" w:color="auto" w:fill="FBFBFB"/>
          <w:lang w:val="bg-BG"/>
        </w:rPr>
      </w:pPr>
    </w:p>
    <w:p w:rsidR="00CC1928" w:rsidRPr="00CC1928" w:rsidRDefault="00CC1928" w:rsidP="009D1889">
      <w:pPr>
        <w:pStyle w:val="ListParagraph"/>
        <w:ind w:left="0"/>
        <w:jc w:val="both"/>
        <w:rPr>
          <w:rFonts w:ascii="Georgia" w:hAnsi="Georgia"/>
          <w:b/>
          <w:sz w:val="24"/>
          <w:szCs w:val="24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Резюме</w:t>
      </w:r>
    </w:p>
    <w:p w:rsidR="009D1889" w:rsidRDefault="009D1889" w:rsidP="009D1889">
      <w:pPr>
        <w:jc w:val="both"/>
        <w:rPr>
          <w:rFonts w:ascii="Georgia" w:hAnsi="Georgia" w:cs="Helvetica"/>
          <w:sz w:val="24"/>
          <w:szCs w:val="24"/>
          <w:shd w:val="clear" w:color="auto" w:fill="FBFBFB"/>
          <w:lang w:val="bg-BG"/>
        </w:rPr>
      </w:pPr>
      <w:r w:rsidRPr="000239DD">
        <w:rPr>
          <w:rFonts w:ascii="Georgia" w:hAnsi="Georgia" w:cs="Helvetica"/>
          <w:sz w:val="24"/>
          <w:szCs w:val="24"/>
          <w:shd w:val="clear" w:color="auto" w:fill="FBFBFB"/>
          <w:lang w:val="bg-BG"/>
        </w:rPr>
        <w:t xml:space="preserve">Със своята жизнена дейност полезния дивеч причинява значителни повреди на обкръжаващата го среда, с която е взаимносвързан. За селското стопанство особено важни са повредите, причинявани от полезния дивеч на овощните и зеленчукови градини, на лозята, на царевичните и картофените блокове, а също така и на площите, заети с житни култури. Понастоящем повредите, нанасяни от полезния дивеч на земеделски култури в близост до горите са всеобщ проблем на земеделците. Със своята жизнена дейност на селското стопанство вредят най-вече дивата свиня, заекът и частично елени и сърни и други горски животни като язовец и птици като гарга, гривяк и сойка. Обект на настоящето проучване е влиянието на репелента Порокол срещу дивите животни при производство на царевица в две последователни години и при картофи в места, близки до горските масиви. Получените резултати са оптимистични, особено през втората година след анализиране и оптимизиране на опитните постановки от първата година. Доказано беше, че репелента притежават остра трайна миризма, не се влияе от външните атмосферни условия, не вреди на хората и други селскостопански животни и е лесен за приложение. На основата на получените двугодишни резултати и изводите от проучването се препоръчва употребата на репелента </w:t>
      </w:r>
      <w:r w:rsidRPr="000239DD">
        <w:rPr>
          <w:rFonts w:ascii="Georgia" w:hAnsi="Georgia" w:cs="Helvetica"/>
          <w:sz w:val="24"/>
          <w:szCs w:val="24"/>
          <w:shd w:val="clear" w:color="auto" w:fill="FBFBFB"/>
          <w:lang w:val="bg-BG"/>
        </w:rPr>
        <w:lastRenderedPageBreak/>
        <w:t>Порокол в организирането и провеждане на растително защитни мероприятия при производство на царевица и картофи в полупланинските и планински райони на България.</w:t>
      </w:r>
    </w:p>
    <w:p w:rsidR="009D1889" w:rsidRPr="00291546" w:rsidRDefault="009D1889" w:rsidP="009D1889">
      <w:pPr>
        <w:jc w:val="both"/>
        <w:rPr>
          <w:rFonts w:ascii="Georgia" w:hAnsi="Georgia" w:cs="Helvetica"/>
          <w:sz w:val="24"/>
          <w:szCs w:val="24"/>
          <w:shd w:val="clear" w:color="auto" w:fill="FBFBFB"/>
          <w:lang w:val="bg-BG"/>
        </w:rPr>
      </w:pPr>
      <w:r w:rsidRPr="00291546">
        <w:rPr>
          <w:rFonts w:ascii="Georgia" w:hAnsi="Georgia"/>
          <w:b/>
          <w:sz w:val="24"/>
          <w:szCs w:val="24"/>
          <w:lang w:val="bg-BG"/>
        </w:rPr>
        <w:t xml:space="preserve">Ключови думи: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репеленти</w:t>
      </w:r>
      <w:proofErr w:type="spellEnd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 xml:space="preserve">,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Порокол</w:t>
      </w:r>
      <w:proofErr w:type="spellEnd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 xml:space="preserve">,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диви</w:t>
      </w:r>
      <w:proofErr w:type="spellEnd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 xml:space="preserve">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животни</w:t>
      </w:r>
      <w:proofErr w:type="spellEnd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 xml:space="preserve">,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приложение</w:t>
      </w:r>
      <w:proofErr w:type="spellEnd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 xml:space="preserve">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при</w:t>
      </w:r>
      <w:proofErr w:type="spellEnd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 xml:space="preserve">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царевица</w:t>
      </w:r>
      <w:proofErr w:type="spellEnd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 xml:space="preserve"> и </w:t>
      </w:r>
      <w:proofErr w:type="spellStart"/>
      <w:r w:rsidRPr="00291546">
        <w:rPr>
          <w:rFonts w:ascii="Georgia" w:hAnsi="Georgia" w:cs="Helvetica"/>
          <w:sz w:val="24"/>
          <w:szCs w:val="24"/>
          <w:shd w:val="clear" w:color="auto" w:fill="EFF0F0"/>
        </w:rPr>
        <w:t>картофи</w:t>
      </w:r>
      <w:proofErr w:type="spellEnd"/>
    </w:p>
    <w:p w:rsidR="0021148A" w:rsidRPr="009A5E01" w:rsidRDefault="0021148A" w:rsidP="00700A39">
      <w:pPr>
        <w:spacing w:after="0" w:line="264" w:lineRule="auto"/>
        <w:jc w:val="both"/>
        <w:rPr>
          <w:rFonts w:ascii="Georgia" w:hAnsi="Georgia" w:cs="Arial"/>
          <w:iCs/>
          <w:sz w:val="24"/>
          <w:szCs w:val="24"/>
          <w:shd w:val="clear" w:color="auto" w:fill="FBFBFB"/>
          <w:lang w:val="bg-BG"/>
        </w:rPr>
      </w:pPr>
    </w:p>
    <w:p w:rsidR="0021148A" w:rsidRPr="00676DE0" w:rsidRDefault="0021148A" w:rsidP="00700A39">
      <w:pPr>
        <w:pStyle w:val="ListParagraph"/>
        <w:spacing w:after="0" w:line="264" w:lineRule="auto"/>
        <w:ind w:left="0"/>
        <w:jc w:val="both"/>
        <w:rPr>
          <w:rFonts w:ascii="Georgia" w:hAnsi="Georgia" w:cs="Arial"/>
          <w:i/>
          <w:iCs/>
          <w:sz w:val="24"/>
          <w:szCs w:val="24"/>
          <w:shd w:val="clear" w:color="auto" w:fill="FBFBFB"/>
          <w:lang w:val="bg-BG"/>
        </w:rPr>
      </w:pPr>
    </w:p>
    <w:p w:rsidR="0092404D" w:rsidRPr="009A5E01" w:rsidRDefault="009A5E01" w:rsidP="00700A39">
      <w:pPr>
        <w:spacing w:after="0" w:line="264" w:lineRule="auto"/>
        <w:rPr>
          <w:rFonts w:ascii="Georgia" w:hAnsi="Georgia" w:cs="Arial"/>
          <w:b/>
          <w:bCs/>
          <w:sz w:val="24"/>
          <w:szCs w:val="24"/>
          <w:shd w:val="clear" w:color="auto" w:fill="FBFBFB"/>
        </w:rPr>
      </w:pPr>
      <w:r w:rsidRPr="009A5E01">
        <w:rPr>
          <w:rFonts w:ascii="Georgia" w:hAnsi="Georgia" w:cs="Arial"/>
          <w:b/>
          <w:bCs/>
          <w:sz w:val="24"/>
          <w:szCs w:val="24"/>
          <w:lang w:val="bg-BG"/>
        </w:rPr>
        <w:t>1</w:t>
      </w:r>
      <w:r w:rsidR="009F60DD">
        <w:rPr>
          <w:rFonts w:ascii="Georgia" w:hAnsi="Georgia" w:cs="Arial"/>
          <w:b/>
          <w:bCs/>
          <w:sz w:val="24"/>
          <w:szCs w:val="24"/>
          <w:lang w:val="bg-BG"/>
        </w:rPr>
        <w:t>5</w:t>
      </w:r>
      <w:r w:rsidRPr="009A5E01">
        <w:rPr>
          <w:rFonts w:ascii="Georgia" w:hAnsi="Georgia" w:cs="Arial"/>
          <w:b/>
          <w:bCs/>
          <w:sz w:val="24"/>
          <w:szCs w:val="24"/>
          <w:lang w:val="bg-BG"/>
        </w:rPr>
        <w:t>.</w:t>
      </w:r>
      <w:r w:rsidR="002E4528" w:rsidRPr="009A5E01">
        <w:rPr>
          <w:rFonts w:ascii="Georgia" w:hAnsi="Georgia" w:cs="Arial"/>
          <w:b/>
          <w:bCs/>
          <w:sz w:val="24"/>
          <w:szCs w:val="24"/>
          <w:lang w:val="bg-BG"/>
        </w:rPr>
        <w:t xml:space="preserve">  </w:t>
      </w:r>
      <w:r w:rsidR="0092404D" w:rsidRPr="009A5E01">
        <w:rPr>
          <w:rFonts w:ascii="Georgia" w:hAnsi="Georgia" w:cs="Arial"/>
          <w:b/>
          <w:bCs/>
          <w:sz w:val="24"/>
          <w:szCs w:val="24"/>
          <w:shd w:val="clear" w:color="auto" w:fill="FBFBFB"/>
        </w:rPr>
        <w:t>ORGANIC VEGETABLES AND THEIR ANTIBACTERIAL ACTIVITY</w:t>
      </w:r>
    </w:p>
    <w:p w:rsidR="0092404D" w:rsidRPr="00A708B4" w:rsidRDefault="0092404D" w:rsidP="00700A39">
      <w:pPr>
        <w:pStyle w:val="ListParagraph"/>
        <w:spacing w:after="0" w:line="264" w:lineRule="auto"/>
        <w:ind w:left="0"/>
        <w:rPr>
          <w:rFonts w:ascii="Georgia" w:hAnsi="Georgia" w:cs="Arial"/>
          <w:sz w:val="24"/>
          <w:szCs w:val="24"/>
        </w:rPr>
      </w:pPr>
    </w:p>
    <w:p w:rsidR="0092404D" w:rsidRPr="000455C4" w:rsidRDefault="0092404D" w:rsidP="00700A39">
      <w:pPr>
        <w:pStyle w:val="ListParagraph"/>
        <w:spacing w:after="0" w:line="264" w:lineRule="auto"/>
        <w:ind w:left="0"/>
        <w:rPr>
          <w:rFonts w:ascii="Georgia" w:eastAsia="Times New Roman" w:hAnsi="Georgia" w:cs="Arial"/>
          <w:i/>
          <w:iCs/>
          <w:sz w:val="24"/>
          <w:szCs w:val="24"/>
          <w:lang w:val="bg-BG"/>
        </w:rPr>
      </w:pPr>
      <w:r w:rsidRPr="00A708B4">
        <w:rPr>
          <w:rFonts w:ascii="Georgia" w:hAnsi="Georgia" w:cs="Arial"/>
          <w:i/>
          <w:iCs/>
          <w:sz w:val="24"/>
          <w:szCs w:val="24"/>
          <w:lang w:val="bg-BG"/>
        </w:rPr>
        <w:t xml:space="preserve">Доц. д-р Галина </w:t>
      </w:r>
      <w:r w:rsidR="00271702" w:rsidRPr="00A708B4">
        <w:rPr>
          <w:rFonts w:ascii="Georgia" w:hAnsi="Georgia" w:cs="Arial"/>
          <w:i/>
          <w:iCs/>
          <w:sz w:val="24"/>
          <w:szCs w:val="24"/>
          <w:lang w:val="bg-BG"/>
        </w:rPr>
        <w:t>САЧАНСКА</w:t>
      </w:r>
      <w:r w:rsidRPr="00A708B4">
        <w:rPr>
          <w:rFonts w:ascii="Georgia" w:hAnsi="Georgia" w:cs="Arial"/>
          <w:i/>
          <w:iCs/>
          <w:sz w:val="24"/>
          <w:szCs w:val="24"/>
          <w:lang w:val="bg-BG"/>
        </w:rPr>
        <w:t xml:space="preserve">, </w:t>
      </w:r>
      <w:proofErr w:type="spellStart"/>
      <w:r w:rsidRPr="00A708B4">
        <w:rPr>
          <w:rFonts w:ascii="Georgia" w:eastAsia="Times New Roman" w:hAnsi="Georgia" w:cs="Arial"/>
          <w:i/>
          <w:iCs/>
          <w:sz w:val="24"/>
          <w:szCs w:val="24"/>
        </w:rPr>
        <w:t>Нов</w:t>
      </w:r>
      <w:proofErr w:type="spellEnd"/>
      <w:r w:rsidRPr="00A708B4">
        <w:rPr>
          <w:rFonts w:ascii="Georgia" w:eastAsia="Times New Roman" w:hAnsi="Georgia" w:cs="Arial"/>
          <w:i/>
          <w:iCs/>
          <w:sz w:val="24"/>
          <w:szCs w:val="24"/>
        </w:rPr>
        <w:t xml:space="preserve"> </w:t>
      </w:r>
      <w:proofErr w:type="spellStart"/>
      <w:r w:rsidRPr="00A708B4">
        <w:rPr>
          <w:rFonts w:ascii="Georgia" w:eastAsia="Times New Roman" w:hAnsi="Georgia" w:cs="Arial"/>
          <w:i/>
          <w:iCs/>
          <w:sz w:val="24"/>
          <w:szCs w:val="24"/>
        </w:rPr>
        <w:t>български</w:t>
      </w:r>
      <w:proofErr w:type="spellEnd"/>
      <w:r w:rsidRPr="00A708B4">
        <w:rPr>
          <w:rFonts w:ascii="Georgia" w:eastAsia="Times New Roman" w:hAnsi="Georgia" w:cs="Arial"/>
          <w:i/>
          <w:iCs/>
          <w:sz w:val="24"/>
          <w:szCs w:val="24"/>
        </w:rPr>
        <w:t xml:space="preserve"> </w:t>
      </w:r>
      <w:proofErr w:type="spellStart"/>
      <w:r w:rsidRPr="00A708B4">
        <w:rPr>
          <w:rFonts w:ascii="Georgia" w:eastAsia="Times New Roman" w:hAnsi="Georgia" w:cs="Arial"/>
          <w:i/>
          <w:iCs/>
          <w:sz w:val="24"/>
          <w:szCs w:val="24"/>
        </w:rPr>
        <w:t>университет</w:t>
      </w:r>
      <w:proofErr w:type="spellEnd"/>
      <w:r w:rsidR="000455C4">
        <w:rPr>
          <w:rFonts w:ascii="Georgia" w:eastAsia="Times New Roman" w:hAnsi="Georgia" w:cs="Arial"/>
          <w:i/>
          <w:iCs/>
          <w:sz w:val="24"/>
          <w:szCs w:val="24"/>
          <w:lang w:val="bg-BG"/>
        </w:rPr>
        <w:t>, София, България</w:t>
      </w:r>
    </w:p>
    <w:p w:rsidR="0092404D" w:rsidRPr="00A708B4" w:rsidRDefault="0092404D" w:rsidP="00700A39">
      <w:pPr>
        <w:spacing w:after="0" w:line="264" w:lineRule="auto"/>
        <w:ind w:firstLine="426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</w:p>
    <w:p w:rsidR="0092404D" w:rsidRPr="00A708B4" w:rsidRDefault="0092404D" w:rsidP="00700A39">
      <w:pPr>
        <w:spacing w:after="0" w:line="264" w:lineRule="auto"/>
        <w:jc w:val="both"/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shd w:val="clear" w:color="auto" w:fill="FBFBFB"/>
          <w:lang w:val="bg-BG"/>
        </w:rPr>
        <w:t>Резюме</w:t>
      </w:r>
    </w:p>
    <w:p w:rsidR="0092404D" w:rsidRDefault="0092404D" w:rsidP="00700A39">
      <w:pPr>
        <w:spacing w:after="0" w:line="264" w:lineRule="auto"/>
        <w:jc w:val="both"/>
        <w:rPr>
          <w:rFonts w:ascii="Georgia" w:hAnsi="Georgia" w:cs="Arial"/>
          <w:sz w:val="24"/>
          <w:szCs w:val="24"/>
          <w:shd w:val="clear" w:color="auto" w:fill="FBFBFB"/>
          <w:lang w:val="bg-BG"/>
        </w:rPr>
      </w:pPr>
      <w:r w:rsidRPr="00A708B4">
        <w:rPr>
          <w:rFonts w:ascii="Georgia" w:hAnsi="Georgia" w:cs="Arial"/>
          <w:sz w:val="24"/>
          <w:szCs w:val="24"/>
          <w:shd w:val="clear" w:color="auto" w:fill="FBFBFB"/>
          <w:lang w:val="bg-BG"/>
        </w:rPr>
        <w:t>Антибиотичната резистентност на бактериите се превърна в глобална заплаха за човечеството през последното десетилетие. Растенията и особено онези, които се отглеждат чрез биоспособ са източник на антимикробни вещества. Когато биват консумирани постоянно, те могат да спомогнат за по-доброто здраве на човека. Настоящото научно изследване показва антибактериалния ефект на зрял кромид лук, зрял чесън, люти дребни чушки, домати и магданоз спрямо Грам-положителни и Грам-отрицателни микроорганизми. Получените резултати показаха, че с най-силен антибактериален ефект е зрелият чесън, следван от зрелият кромид лук. Лютите дребни чушлета подтискаха растежа както на Грам-положителните, така и на Грам-отрицателни микроорганизми. Установихме, че и техните семена са с антибактериално действие. Доматите и магданозът показаха по-слаб антибактериален ефект. Изследваните зеленчуци и подправки, показвайки антибактериално действие, се препоръчват за редовна консумация с профилактични цели.</w:t>
      </w:r>
    </w:p>
    <w:p w:rsidR="001F2A06" w:rsidRDefault="00811E3A" w:rsidP="00700A39">
      <w:pPr>
        <w:pStyle w:val="ListParagraph"/>
        <w:tabs>
          <w:tab w:val="left" w:pos="426"/>
        </w:tabs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  <w:r w:rsidRPr="00A708B4">
        <w:rPr>
          <w:rFonts w:ascii="Georgia" w:hAnsi="Georgia" w:cs="Arial"/>
          <w:b/>
          <w:bCs/>
          <w:sz w:val="24"/>
          <w:szCs w:val="24"/>
          <w:lang w:val="ru-RU"/>
        </w:rPr>
        <w:t>Ключови думи:</w:t>
      </w:r>
      <w:r w:rsidRPr="00A708B4">
        <w:rPr>
          <w:rFonts w:ascii="Georgia" w:hAnsi="Georgia" w:cs="Arial"/>
          <w:sz w:val="24"/>
          <w:szCs w:val="24"/>
          <w:lang w:val="ru-RU"/>
        </w:rPr>
        <w:t xml:space="preserve"> </w:t>
      </w:r>
      <w:r w:rsidRPr="00A708B4">
        <w:rPr>
          <w:rFonts w:ascii="Georgia" w:hAnsi="Georgia" w:cs="Arial"/>
          <w:sz w:val="24"/>
          <w:szCs w:val="24"/>
          <w:shd w:val="clear" w:color="auto" w:fill="EFF0F0"/>
        </w:rPr>
        <w:t xml:space="preserve">antibacterial activity, onion, garlic, cayenne pepper, tomato, </w:t>
      </w:r>
      <w:r w:rsidR="009D0AA3">
        <w:rPr>
          <w:rFonts w:ascii="Georgia" w:hAnsi="Georgia" w:cs="Arial"/>
          <w:sz w:val="24"/>
          <w:szCs w:val="24"/>
          <w:shd w:val="clear" w:color="auto" w:fill="EFF0F0"/>
          <w:lang w:val="bg-BG"/>
        </w:rPr>
        <w:t xml:space="preserve">    </w:t>
      </w:r>
      <w:r w:rsidRPr="00A708B4">
        <w:rPr>
          <w:rFonts w:ascii="Georgia" w:hAnsi="Georgia" w:cs="Arial"/>
          <w:sz w:val="24"/>
          <w:szCs w:val="24"/>
          <w:shd w:val="clear" w:color="auto" w:fill="EFF0F0"/>
        </w:rPr>
        <w:t>parsley</w:t>
      </w:r>
    </w:p>
    <w:p w:rsidR="00E96501" w:rsidRDefault="00E96501" w:rsidP="00700A39">
      <w:pPr>
        <w:pStyle w:val="ListParagraph"/>
        <w:tabs>
          <w:tab w:val="left" w:pos="426"/>
        </w:tabs>
        <w:spacing w:after="0" w:line="264" w:lineRule="auto"/>
        <w:ind w:left="0"/>
        <w:jc w:val="both"/>
        <w:rPr>
          <w:rFonts w:ascii="Georgia" w:hAnsi="Georgia" w:cs="Arial"/>
          <w:sz w:val="24"/>
          <w:szCs w:val="24"/>
          <w:shd w:val="clear" w:color="auto" w:fill="EFF0F0"/>
          <w:lang w:val="bg-BG"/>
        </w:rPr>
      </w:pPr>
    </w:p>
    <w:sectPr w:rsidR="00E965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7E" w:rsidRDefault="0098687E" w:rsidP="00C04C67">
      <w:pPr>
        <w:spacing w:after="0" w:line="240" w:lineRule="auto"/>
      </w:pPr>
      <w:r>
        <w:separator/>
      </w:r>
    </w:p>
  </w:endnote>
  <w:endnote w:type="continuationSeparator" w:id="0">
    <w:p w:rsidR="0098687E" w:rsidRDefault="0098687E" w:rsidP="00C0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7E" w:rsidRDefault="0098687E" w:rsidP="00C04C67">
      <w:pPr>
        <w:spacing w:after="0" w:line="240" w:lineRule="auto"/>
      </w:pPr>
      <w:r>
        <w:separator/>
      </w:r>
    </w:p>
  </w:footnote>
  <w:footnote w:type="continuationSeparator" w:id="0">
    <w:p w:rsidR="0098687E" w:rsidRDefault="0098687E" w:rsidP="00C0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11E"/>
    <w:multiLevelType w:val="hybridMultilevel"/>
    <w:tmpl w:val="488EE7EE"/>
    <w:lvl w:ilvl="0" w:tplc="40BA8A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F3D11"/>
    <w:multiLevelType w:val="hybridMultilevel"/>
    <w:tmpl w:val="89F86930"/>
    <w:lvl w:ilvl="0" w:tplc="7BA27C2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62B3C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6B51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66A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F5F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7DCD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6241"/>
    <w:multiLevelType w:val="hybridMultilevel"/>
    <w:tmpl w:val="AA945F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956FC"/>
    <w:multiLevelType w:val="hybridMultilevel"/>
    <w:tmpl w:val="A9F21FE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06D93"/>
    <w:multiLevelType w:val="hybridMultilevel"/>
    <w:tmpl w:val="956241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51DED"/>
    <w:multiLevelType w:val="hybridMultilevel"/>
    <w:tmpl w:val="64A22644"/>
    <w:lvl w:ilvl="0" w:tplc="D6AE6814">
      <w:start w:val="8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07372F"/>
    <w:multiLevelType w:val="hybridMultilevel"/>
    <w:tmpl w:val="B2D4E9A6"/>
    <w:lvl w:ilvl="0" w:tplc="3ECCA8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693F43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A1FEC"/>
    <w:multiLevelType w:val="hybridMultilevel"/>
    <w:tmpl w:val="7C509B0E"/>
    <w:lvl w:ilvl="0" w:tplc="2B667478">
      <w:start w:val="5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9165F"/>
    <w:multiLevelType w:val="hybridMultilevel"/>
    <w:tmpl w:val="EBFE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02C25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0419"/>
    <w:multiLevelType w:val="hybridMultilevel"/>
    <w:tmpl w:val="BAFAA388"/>
    <w:lvl w:ilvl="0" w:tplc="2B667478">
      <w:start w:val="4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5416E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D64DA"/>
    <w:multiLevelType w:val="hybridMultilevel"/>
    <w:tmpl w:val="C0B8F5E6"/>
    <w:lvl w:ilvl="0" w:tplc="16B0C1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216E"/>
    <w:multiLevelType w:val="hybridMultilevel"/>
    <w:tmpl w:val="435A3AF2"/>
    <w:lvl w:ilvl="0" w:tplc="71565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9372C8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949B7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5DE2"/>
    <w:multiLevelType w:val="hybridMultilevel"/>
    <w:tmpl w:val="6988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C4D78"/>
    <w:multiLevelType w:val="hybridMultilevel"/>
    <w:tmpl w:val="6D3031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A28CD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0B24"/>
    <w:multiLevelType w:val="hybridMultilevel"/>
    <w:tmpl w:val="D2E8B8DE"/>
    <w:lvl w:ilvl="0" w:tplc="9C724282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076B"/>
    <w:multiLevelType w:val="hybridMultilevel"/>
    <w:tmpl w:val="7AE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E0E0F"/>
    <w:multiLevelType w:val="hybridMultilevel"/>
    <w:tmpl w:val="7610DC4A"/>
    <w:lvl w:ilvl="0" w:tplc="C0B6B36A">
      <w:start w:val="17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05C2D"/>
    <w:multiLevelType w:val="hybridMultilevel"/>
    <w:tmpl w:val="09DA4E1E"/>
    <w:lvl w:ilvl="0" w:tplc="A874FB02">
      <w:start w:val="1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33D4B0B"/>
    <w:multiLevelType w:val="hybridMultilevel"/>
    <w:tmpl w:val="B0A8D25C"/>
    <w:lvl w:ilvl="0" w:tplc="84263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D55A8"/>
    <w:multiLevelType w:val="hybridMultilevel"/>
    <w:tmpl w:val="35FED742"/>
    <w:lvl w:ilvl="0" w:tplc="5AFAC54A">
      <w:start w:val="10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AB5849"/>
    <w:multiLevelType w:val="hybridMultilevel"/>
    <w:tmpl w:val="35FED742"/>
    <w:lvl w:ilvl="0" w:tplc="5AFAC54A">
      <w:start w:val="10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640649"/>
    <w:multiLevelType w:val="hybridMultilevel"/>
    <w:tmpl w:val="AFACCF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4"/>
  </w:num>
  <w:num w:numId="5">
    <w:abstractNumId w:val="17"/>
  </w:num>
  <w:num w:numId="6">
    <w:abstractNumId w:val="2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29"/>
  </w:num>
  <w:num w:numId="12">
    <w:abstractNumId w:val="21"/>
  </w:num>
  <w:num w:numId="13">
    <w:abstractNumId w:val="24"/>
  </w:num>
  <w:num w:numId="14">
    <w:abstractNumId w:val="3"/>
  </w:num>
  <w:num w:numId="15">
    <w:abstractNumId w:val="31"/>
  </w:num>
  <w:num w:numId="16">
    <w:abstractNumId w:val="30"/>
  </w:num>
  <w:num w:numId="17">
    <w:abstractNumId w:val="19"/>
  </w:num>
  <w:num w:numId="18">
    <w:abstractNumId w:val="0"/>
  </w:num>
  <w:num w:numId="19">
    <w:abstractNumId w:val="26"/>
  </w:num>
  <w:num w:numId="20">
    <w:abstractNumId w:val="16"/>
  </w:num>
  <w:num w:numId="21">
    <w:abstractNumId w:val="10"/>
  </w:num>
  <w:num w:numId="22">
    <w:abstractNumId w:val="18"/>
  </w:num>
  <w:num w:numId="23">
    <w:abstractNumId w:val="1"/>
  </w:num>
  <w:num w:numId="24">
    <w:abstractNumId w:val="11"/>
  </w:num>
  <w:num w:numId="25">
    <w:abstractNumId w:val="7"/>
  </w:num>
  <w:num w:numId="26">
    <w:abstractNumId w:val="27"/>
  </w:num>
  <w:num w:numId="27">
    <w:abstractNumId w:val="32"/>
  </w:num>
  <w:num w:numId="28">
    <w:abstractNumId w:val="8"/>
  </w:num>
  <w:num w:numId="29">
    <w:abstractNumId w:val="28"/>
  </w:num>
  <w:num w:numId="30">
    <w:abstractNumId w:val="25"/>
  </w:num>
  <w:num w:numId="31">
    <w:abstractNumId w:val="13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B"/>
    <w:rsid w:val="00001D73"/>
    <w:rsid w:val="00002633"/>
    <w:rsid w:val="00011584"/>
    <w:rsid w:val="00020F05"/>
    <w:rsid w:val="00020FA2"/>
    <w:rsid w:val="00022FDE"/>
    <w:rsid w:val="00033BCF"/>
    <w:rsid w:val="0004081E"/>
    <w:rsid w:val="00042252"/>
    <w:rsid w:val="000432BD"/>
    <w:rsid w:val="000454DE"/>
    <w:rsid w:val="000455C4"/>
    <w:rsid w:val="00052BB6"/>
    <w:rsid w:val="00057C2A"/>
    <w:rsid w:val="00060144"/>
    <w:rsid w:val="00063007"/>
    <w:rsid w:val="00063D6F"/>
    <w:rsid w:val="00064D81"/>
    <w:rsid w:val="00066406"/>
    <w:rsid w:val="00070848"/>
    <w:rsid w:val="00072378"/>
    <w:rsid w:val="000745FB"/>
    <w:rsid w:val="00081361"/>
    <w:rsid w:val="000816CA"/>
    <w:rsid w:val="00085ED6"/>
    <w:rsid w:val="000864EB"/>
    <w:rsid w:val="00086C80"/>
    <w:rsid w:val="00086F62"/>
    <w:rsid w:val="000B2A1F"/>
    <w:rsid w:val="000B43E0"/>
    <w:rsid w:val="000B5ABD"/>
    <w:rsid w:val="000C003A"/>
    <w:rsid w:val="000C4234"/>
    <w:rsid w:val="000C66CF"/>
    <w:rsid w:val="000D008C"/>
    <w:rsid w:val="000D09A2"/>
    <w:rsid w:val="000D1738"/>
    <w:rsid w:val="000D2319"/>
    <w:rsid w:val="000D38BD"/>
    <w:rsid w:val="000D5A19"/>
    <w:rsid w:val="000E6574"/>
    <w:rsid w:val="000F36E8"/>
    <w:rsid w:val="000F65DF"/>
    <w:rsid w:val="00103CE3"/>
    <w:rsid w:val="00104CF7"/>
    <w:rsid w:val="00105143"/>
    <w:rsid w:val="00106F74"/>
    <w:rsid w:val="0010755F"/>
    <w:rsid w:val="001147D0"/>
    <w:rsid w:val="00114865"/>
    <w:rsid w:val="00123CAF"/>
    <w:rsid w:val="00134517"/>
    <w:rsid w:val="00134902"/>
    <w:rsid w:val="00136B7B"/>
    <w:rsid w:val="00137CC1"/>
    <w:rsid w:val="00143FE1"/>
    <w:rsid w:val="00145554"/>
    <w:rsid w:val="00145BF7"/>
    <w:rsid w:val="001466E9"/>
    <w:rsid w:val="001560FC"/>
    <w:rsid w:val="00174A9C"/>
    <w:rsid w:val="001800ED"/>
    <w:rsid w:val="00192CF5"/>
    <w:rsid w:val="00193212"/>
    <w:rsid w:val="00195325"/>
    <w:rsid w:val="001A2691"/>
    <w:rsid w:val="001B0C6C"/>
    <w:rsid w:val="001B6E2A"/>
    <w:rsid w:val="001C01ED"/>
    <w:rsid w:val="001D3279"/>
    <w:rsid w:val="001E1228"/>
    <w:rsid w:val="001E2261"/>
    <w:rsid w:val="001E3463"/>
    <w:rsid w:val="001E34D9"/>
    <w:rsid w:val="001F2A06"/>
    <w:rsid w:val="001F420E"/>
    <w:rsid w:val="001F58CC"/>
    <w:rsid w:val="00201832"/>
    <w:rsid w:val="0021148A"/>
    <w:rsid w:val="002125AD"/>
    <w:rsid w:val="00213C74"/>
    <w:rsid w:val="0021573F"/>
    <w:rsid w:val="00216758"/>
    <w:rsid w:val="002278A1"/>
    <w:rsid w:val="002314F2"/>
    <w:rsid w:val="00233554"/>
    <w:rsid w:val="002356B3"/>
    <w:rsid w:val="00237034"/>
    <w:rsid w:val="00244435"/>
    <w:rsid w:val="00252CC8"/>
    <w:rsid w:val="00255B2C"/>
    <w:rsid w:val="00260C2E"/>
    <w:rsid w:val="00263E1C"/>
    <w:rsid w:val="00270074"/>
    <w:rsid w:val="00270521"/>
    <w:rsid w:val="00271702"/>
    <w:rsid w:val="00277726"/>
    <w:rsid w:val="0028078F"/>
    <w:rsid w:val="00291B86"/>
    <w:rsid w:val="00292A1A"/>
    <w:rsid w:val="00295C40"/>
    <w:rsid w:val="00296600"/>
    <w:rsid w:val="002A6B6A"/>
    <w:rsid w:val="002A70C0"/>
    <w:rsid w:val="002B0646"/>
    <w:rsid w:val="002B40B1"/>
    <w:rsid w:val="002D08CB"/>
    <w:rsid w:val="002D61B0"/>
    <w:rsid w:val="002E19D7"/>
    <w:rsid w:val="002E4528"/>
    <w:rsid w:val="002E4D1A"/>
    <w:rsid w:val="002E558A"/>
    <w:rsid w:val="002E7D9C"/>
    <w:rsid w:val="002F31A3"/>
    <w:rsid w:val="003010A7"/>
    <w:rsid w:val="00304832"/>
    <w:rsid w:val="00304C4D"/>
    <w:rsid w:val="00305E69"/>
    <w:rsid w:val="00306E4B"/>
    <w:rsid w:val="00310D62"/>
    <w:rsid w:val="003170C8"/>
    <w:rsid w:val="003211CE"/>
    <w:rsid w:val="00322796"/>
    <w:rsid w:val="00323818"/>
    <w:rsid w:val="00325FC2"/>
    <w:rsid w:val="003340DB"/>
    <w:rsid w:val="003363E9"/>
    <w:rsid w:val="00336CEF"/>
    <w:rsid w:val="003407CF"/>
    <w:rsid w:val="0034336B"/>
    <w:rsid w:val="0034455B"/>
    <w:rsid w:val="003456ED"/>
    <w:rsid w:val="0034757D"/>
    <w:rsid w:val="00366E4C"/>
    <w:rsid w:val="0037543D"/>
    <w:rsid w:val="0037613F"/>
    <w:rsid w:val="00376325"/>
    <w:rsid w:val="003857EC"/>
    <w:rsid w:val="00386396"/>
    <w:rsid w:val="00391F60"/>
    <w:rsid w:val="00395489"/>
    <w:rsid w:val="003A0EAF"/>
    <w:rsid w:val="003C1746"/>
    <w:rsid w:val="003C4F01"/>
    <w:rsid w:val="003E08FA"/>
    <w:rsid w:val="003E2AD8"/>
    <w:rsid w:val="003F27C8"/>
    <w:rsid w:val="003F4771"/>
    <w:rsid w:val="00401485"/>
    <w:rsid w:val="00405B5A"/>
    <w:rsid w:val="0041028D"/>
    <w:rsid w:val="004144F9"/>
    <w:rsid w:val="004147DB"/>
    <w:rsid w:val="004148FE"/>
    <w:rsid w:val="00415C04"/>
    <w:rsid w:val="00420F34"/>
    <w:rsid w:val="004220E9"/>
    <w:rsid w:val="004326D7"/>
    <w:rsid w:val="00433FD7"/>
    <w:rsid w:val="00437005"/>
    <w:rsid w:val="00441738"/>
    <w:rsid w:val="0044587B"/>
    <w:rsid w:val="004540FC"/>
    <w:rsid w:val="00456060"/>
    <w:rsid w:val="0046461F"/>
    <w:rsid w:val="0047515C"/>
    <w:rsid w:val="004768BA"/>
    <w:rsid w:val="00483F33"/>
    <w:rsid w:val="00486D3B"/>
    <w:rsid w:val="00487444"/>
    <w:rsid w:val="004911A0"/>
    <w:rsid w:val="004961EA"/>
    <w:rsid w:val="004A4B60"/>
    <w:rsid w:val="004A6DB3"/>
    <w:rsid w:val="004B17D2"/>
    <w:rsid w:val="004B2DCC"/>
    <w:rsid w:val="004B5765"/>
    <w:rsid w:val="004C0F9C"/>
    <w:rsid w:val="004C20BD"/>
    <w:rsid w:val="004C3AAC"/>
    <w:rsid w:val="004C3BD2"/>
    <w:rsid w:val="004C476C"/>
    <w:rsid w:val="004E21BC"/>
    <w:rsid w:val="004E331C"/>
    <w:rsid w:val="004E52CD"/>
    <w:rsid w:val="004F0363"/>
    <w:rsid w:val="004F200D"/>
    <w:rsid w:val="004F289F"/>
    <w:rsid w:val="004F295D"/>
    <w:rsid w:val="004F35B2"/>
    <w:rsid w:val="004F6B2D"/>
    <w:rsid w:val="004F74FB"/>
    <w:rsid w:val="0050171E"/>
    <w:rsid w:val="00506F89"/>
    <w:rsid w:val="00507A79"/>
    <w:rsid w:val="005144C7"/>
    <w:rsid w:val="005179A0"/>
    <w:rsid w:val="00521CE1"/>
    <w:rsid w:val="0053017F"/>
    <w:rsid w:val="005407B4"/>
    <w:rsid w:val="00547FBB"/>
    <w:rsid w:val="00562391"/>
    <w:rsid w:val="005735C8"/>
    <w:rsid w:val="005735D7"/>
    <w:rsid w:val="005754B3"/>
    <w:rsid w:val="00575A9D"/>
    <w:rsid w:val="00581EE5"/>
    <w:rsid w:val="00582035"/>
    <w:rsid w:val="005857AA"/>
    <w:rsid w:val="0058723F"/>
    <w:rsid w:val="00590052"/>
    <w:rsid w:val="005909E7"/>
    <w:rsid w:val="005925F0"/>
    <w:rsid w:val="005945D4"/>
    <w:rsid w:val="005950BC"/>
    <w:rsid w:val="00597412"/>
    <w:rsid w:val="005975FD"/>
    <w:rsid w:val="00597C60"/>
    <w:rsid w:val="005A4CA4"/>
    <w:rsid w:val="005B69AD"/>
    <w:rsid w:val="005B7802"/>
    <w:rsid w:val="005C35CE"/>
    <w:rsid w:val="005C7FAF"/>
    <w:rsid w:val="005D0D40"/>
    <w:rsid w:val="005D56E8"/>
    <w:rsid w:val="005E19FF"/>
    <w:rsid w:val="005E2551"/>
    <w:rsid w:val="005E3DE7"/>
    <w:rsid w:val="005E5AA1"/>
    <w:rsid w:val="005F2CBC"/>
    <w:rsid w:val="005F39F3"/>
    <w:rsid w:val="005F5196"/>
    <w:rsid w:val="006013D4"/>
    <w:rsid w:val="0060479A"/>
    <w:rsid w:val="00607F4B"/>
    <w:rsid w:val="0061350F"/>
    <w:rsid w:val="006242F0"/>
    <w:rsid w:val="006278C6"/>
    <w:rsid w:val="00631BDA"/>
    <w:rsid w:val="00633986"/>
    <w:rsid w:val="0063426C"/>
    <w:rsid w:val="00636E7F"/>
    <w:rsid w:val="006452D6"/>
    <w:rsid w:val="00645F51"/>
    <w:rsid w:val="006518F9"/>
    <w:rsid w:val="006524D0"/>
    <w:rsid w:val="006627F0"/>
    <w:rsid w:val="006633DE"/>
    <w:rsid w:val="006675F4"/>
    <w:rsid w:val="00676DE0"/>
    <w:rsid w:val="006825A1"/>
    <w:rsid w:val="00682678"/>
    <w:rsid w:val="00684131"/>
    <w:rsid w:val="00684794"/>
    <w:rsid w:val="00691E5B"/>
    <w:rsid w:val="006920F5"/>
    <w:rsid w:val="00693C1B"/>
    <w:rsid w:val="006974A0"/>
    <w:rsid w:val="006A09D1"/>
    <w:rsid w:val="006A21C5"/>
    <w:rsid w:val="006B7B52"/>
    <w:rsid w:val="006C38B8"/>
    <w:rsid w:val="006C5ED3"/>
    <w:rsid w:val="006D15EB"/>
    <w:rsid w:val="006D2151"/>
    <w:rsid w:val="006D4FB3"/>
    <w:rsid w:val="006E189E"/>
    <w:rsid w:val="006F5E28"/>
    <w:rsid w:val="006F6744"/>
    <w:rsid w:val="006F7D51"/>
    <w:rsid w:val="00700A39"/>
    <w:rsid w:val="007123E5"/>
    <w:rsid w:val="00716663"/>
    <w:rsid w:val="00734EA5"/>
    <w:rsid w:val="00744E9C"/>
    <w:rsid w:val="00745837"/>
    <w:rsid w:val="00745B83"/>
    <w:rsid w:val="0074625C"/>
    <w:rsid w:val="00747F1B"/>
    <w:rsid w:val="007517B7"/>
    <w:rsid w:val="00752BAF"/>
    <w:rsid w:val="00754624"/>
    <w:rsid w:val="00754F59"/>
    <w:rsid w:val="00762CA1"/>
    <w:rsid w:val="0076759F"/>
    <w:rsid w:val="00767E0C"/>
    <w:rsid w:val="00772215"/>
    <w:rsid w:val="00777FA6"/>
    <w:rsid w:val="00780774"/>
    <w:rsid w:val="00787A23"/>
    <w:rsid w:val="00797A27"/>
    <w:rsid w:val="007A080F"/>
    <w:rsid w:val="007A6237"/>
    <w:rsid w:val="007B13F8"/>
    <w:rsid w:val="007B1EBC"/>
    <w:rsid w:val="007B2CA4"/>
    <w:rsid w:val="007B3049"/>
    <w:rsid w:val="007C4CC3"/>
    <w:rsid w:val="007C741C"/>
    <w:rsid w:val="007D28FF"/>
    <w:rsid w:val="007D3113"/>
    <w:rsid w:val="007D4B78"/>
    <w:rsid w:val="007D4FDB"/>
    <w:rsid w:val="007E2F04"/>
    <w:rsid w:val="007E446B"/>
    <w:rsid w:val="007E59AD"/>
    <w:rsid w:val="007F19D1"/>
    <w:rsid w:val="007F280A"/>
    <w:rsid w:val="007F2AE6"/>
    <w:rsid w:val="007F46CC"/>
    <w:rsid w:val="007F6D8E"/>
    <w:rsid w:val="00807C79"/>
    <w:rsid w:val="008110B2"/>
    <w:rsid w:val="00811E3A"/>
    <w:rsid w:val="00821040"/>
    <w:rsid w:val="00821A72"/>
    <w:rsid w:val="00824695"/>
    <w:rsid w:val="00826992"/>
    <w:rsid w:val="00830E87"/>
    <w:rsid w:val="00831881"/>
    <w:rsid w:val="00833343"/>
    <w:rsid w:val="0083457F"/>
    <w:rsid w:val="0083515C"/>
    <w:rsid w:val="00846DD8"/>
    <w:rsid w:val="0085032E"/>
    <w:rsid w:val="00853432"/>
    <w:rsid w:val="00853472"/>
    <w:rsid w:val="00856679"/>
    <w:rsid w:val="0085771B"/>
    <w:rsid w:val="00861989"/>
    <w:rsid w:val="00863BDF"/>
    <w:rsid w:val="00864FD4"/>
    <w:rsid w:val="008664BC"/>
    <w:rsid w:val="008746D0"/>
    <w:rsid w:val="008756EC"/>
    <w:rsid w:val="008768A1"/>
    <w:rsid w:val="008800E9"/>
    <w:rsid w:val="0088106F"/>
    <w:rsid w:val="00884CBC"/>
    <w:rsid w:val="008871BC"/>
    <w:rsid w:val="00893197"/>
    <w:rsid w:val="00896C6C"/>
    <w:rsid w:val="008A09A8"/>
    <w:rsid w:val="008A0BF8"/>
    <w:rsid w:val="008A2101"/>
    <w:rsid w:val="008A6F1E"/>
    <w:rsid w:val="008B2268"/>
    <w:rsid w:val="008B3154"/>
    <w:rsid w:val="008B6355"/>
    <w:rsid w:val="008C1CBA"/>
    <w:rsid w:val="008C3FB3"/>
    <w:rsid w:val="008C55B0"/>
    <w:rsid w:val="008D4BD8"/>
    <w:rsid w:val="008E3E9D"/>
    <w:rsid w:val="008E4E08"/>
    <w:rsid w:val="008F37FD"/>
    <w:rsid w:val="008F5C65"/>
    <w:rsid w:val="00903593"/>
    <w:rsid w:val="009052E3"/>
    <w:rsid w:val="00906EB9"/>
    <w:rsid w:val="00916ED7"/>
    <w:rsid w:val="009219A9"/>
    <w:rsid w:val="0092404D"/>
    <w:rsid w:val="009312FB"/>
    <w:rsid w:val="00931AA8"/>
    <w:rsid w:val="009324D5"/>
    <w:rsid w:val="00933F42"/>
    <w:rsid w:val="00960566"/>
    <w:rsid w:val="00980A22"/>
    <w:rsid w:val="009815C9"/>
    <w:rsid w:val="009849BB"/>
    <w:rsid w:val="0098687E"/>
    <w:rsid w:val="009943C1"/>
    <w:rsid w:val="00996828"/>
    <w:rsid w:val="00997875"/>
    <w:rsid w:val="009A33A0"/>
    <w:rsid w:val="009A4577"/>
    <w:rsid w:val="009A5E01"/>
    <w:rsid w:val="009B28B5"/>
    <w:rsid w:val="009B7DCE"/>
    <w:rsid w:val="009C1B71"/>
    <w:rsid w:val="009C3ADB"/>
    <w:rsid w:val="009D067C"/>
    <w:rsid w:val="009D07D0"/>
    <w:rsid w:val="009D0AA3"/>
    <w:rsid w:val="009D1889"/>
    <w:rsid w:val="009D3548"/>
    <w:rsid w:val="009D36F3"/>
    <w:rsid w:val="009D4B11"/>
    <w:rsid w:val="009E19EC"/>
    <w:rsid w:val="009E2B70"/>
    <w:rsid w:val="009E472D"/>
    <w:rsid w:val="009E66D6"/>
    <w:rsid w:val="009E7FF4"/>
    <w:rsid w:val="009F005C"/>
    <w:rsid w:val="009F009D"/>
    <w:rsid w:val="009F3E75"/>
    <w:rsid w:val="009F60DD"/>
    <w:rsid w:val="009F763A"/>
    <w:rsid w:val="00A01001"/>
    <w:rsid w:val="00A012B4"/>
    <w:rsid w:val="00A04A90"/>
    <w:rsid w:val="00A07639"/>
    <w:rsid w:val="00A10BB0"/>
    <w:rsid w:val="00A26651"/>
    <w:rsid w:val="00A304A5"/>
    <w:rsid w:val="00A3139E"/>
    <w:rsid w:val="00A41B65"/>
    <w:rsid w:val="00A45AA8"/>
    <w:rsid w:val="00A47115"/>
    <w:rsid w:val="00A51BBC"/>
    <w:rsid w:val="00A568E8"/>
    <w:rsid w:val="00A57363"/>
    <w:rsid w:val="00A63656"/>
    <w:rsid w:val="00A64BBB"/>
    <w:rsid w:val="00A67203"/>
    <w:rsid w:val="00A708B4"/>
    <w:rsid w:val="00A7338C"/>
    <w:rsid w:val="00A77BC6"/>
    <w:rsid w:val="00A8014C"/>
    <w:rsid w:val="00A80A41"/>
    <w:rsid w:val="00A926AC"/>
    <w:rsid w:val="00A942CC"/>
    <w:rsid w:val="00A94E9C"/>
    <w:rsid w:val="00A967D1"/>
    <w:rsid w:val="00A97212"/>
    <w:rsid w:val="00AA1408"/>
    <w:rsid w:val="00AB436C"/>
    <w:rsid w:val="00AC009B"/>
    <w:rsid w:val="00AC01B6"/>
    <w:rsid w:val="00AC50FB"/>
    <w:rsid w:val="00AC7E2E"/>
    <w:rsid w:val="00AD1850"/>
    <w:rsid w:val="00AD4D0A"/>
    <w:rsid w:val="00AE0445"/>
    <w:rsid w:val="00AE10DA"/>
    <w:rsid w:val="00AE2E86"/>
    <w:rsid w:val="00B0324C"/>
    <w:rsid w:val="00B0330E"/>
    <w:rsid w:val="00B04898"/>
    <w:rsid w:val="00B07246"/>
    <w:rsid w:val="00B12387"/>
    <w:rsid w:val="00B16482"/>
    <w:rsid w:val="00B22FA7"/>
    <w:rsid w:val="00B2398B"/>
    <w:rsid w:val="00B2628B"/>
    <w:rsid w:val="00B35286"/>
    <w:rsid w:val="00B40ABF"/>
    <w:rsid w:val="00B5356B"/>
    <w:rsid w:val="00B53D4B"/>
    <w:rsid w:val="00B65656"/>
    <w:rsid w:val="00B67B1B"/>
    <w:rsid w:val="00B70451"/>
    <w:rsid w:val="00B7245E"/>
    <w:rsid w:val="00B727BC"/>
    <w:rsid w:val="00B76E1C"/>
    <w:rsid w:val="00B826FB"/>
    <w:rsid w:val="00B82C62"/>
    <w:rsid w:val="00B84EC3"/>
    <w:rsid w:val="00B8522D"/>
    <w:rsid w:val="00B92730"/>
    <w:rsid w:val="00B9320A"/>
    <w:rsid w:val="00BA2443"/>
    <w:rsid w:val="00BA4338"/>
    <w:rsid w:val="00BA6364"/>
    <w:rsid w:val="00BA78C8"/>
    <w:rsid w:val="00BB0652"/>
    <w:rsid w:val="00BB2310"/>
    <w:rsid w:val="00BB2317"/>
    <w:rsid w:val="00BC648F"/>
    <w:rsid w:val="00BC7C3A"/>
    <w:rsid w:val="00BD621F"/>
    <w:rsid w:val="00BD7CBA"/>
    <w:rsid w:val="00BD7FBE"/>
    <w:rsid w:val="00BE7D47"/>
    <w:rsid w:val="00BF4140"/>
    <w:rsid w:val="00BF4978"/>
    <w:rsid w:val="00BF6050"/>
    <w:rsid w:val="00BF665C"/>
    <w:rsid w:val="00C04C67"/>
    <w:rsid w:val="00C05F8C"/>
    <w:rsid w:val="00C10E59"/>
    <w:rsid w:val="00C1362E"/>
    <w:rsid w:val="00C15022"/>
    <w:rsid w:val="00C26488"/>
    <w:rsid w:val="00C30D08"/>
    <w:rsid w:val="00C32921"/>
    <w:rsid w:val="00C41507"/>
    <w:rsid w:val="00C52831"/>
    <w:rsid w:val="00C53D35"/>
    <w:rsid w:val="00C55376"/>
    <w:rsid w:val="00C5700B"/>
    <w:rsid w:val="00C57BAD"/>
    <w:rsid w:val="00C608E0"/>
    <w:rsid w:val="00C711EA"/>
    <w:rsid w:val="00C730E9"/>
    <w:rsid w:val="00C73AF4"/>
    <w:rsid w:val="00C763A4"/>
    <w:rsid w:val="00C7728C"/>
    <w:rsid w:val="00C80EBF"/>
    <w:rsid w:val="00CA6687"/>
    <w:rsid w:val="00CC1928"/>
    <w:rsid w:val="00CC38DC"/>
    <w:rsid w:val="00CC6FA9"/>
    <w:rsid w:val="00CD09F2"/>
    <w:rsid w:val="00CD2D87"/>
    <w:rsid w:val="00CD331B"/>
    <w:rsid w:val="00CD3F50"/>
    <w:rsid w:val="00CE1E21"/>
    <w:rsid w:val="00CE2375"/>
    <w:rsid w:val="00CE358A"/>
    <w:rsid w:val="00CF05DB"/>
    <w:rsid w:val="00D0281B"/>
    <w:rsid w:val="00D038FC"/>
    <w:rsid w:val="00D05E0C"/>
    <w:rsid w:val="00D1467E"/>
    <w:rsid w:val="00D1568E"/>
    <w:rsid w:val="00D16863"/>
    <w:rsid w:val="00D2119F"/>
    <w:rsid w:val="00D21345"/>
    <w:rsid w:val="00D41902"/>
    <w:rsid w:val="00D4526B"/>
    <w:rsid w:val="00D5176A"/>
    <w:rsid w:val="00D552A6"/>
    <w:rsid w:val="00D56DFB"/>
    <w:rsid w:val="00D65B20"/>
    <w:rsid w:val="00D70916"/>
    <w:rsid w:val="00D72126"/>
    <w:rsid w:val="00D74CB5"/>
    <w:rsid w:val="00D842A2"/>
    <w:rsid w:val="00D91702"/>
    <w:rsid w:val="00D91848"/>
    <w:rsid w:val="00D92EEF"/>
    <w:rsid w:val="00D95D94"/>
    <w:rsid w:val="00DA00DC"/>
    <w:rsid w:val="00DA1369"/>
    <w:rsid w:val="00DA5504"/>
    <w:rsid w:val="00DB2EDB"/>
    <w:rsid w:val="00DB4093"/>
    <w:rsid w:val="00DB45F1"/>
    <w:rsid w:val="00DB4FEA"/>
    <w:rsid w:val="00DC6FF6"/>
    <w:rsid w:val="00DD38D7"/>
    <w:rsid w:val="00DD5B8D"/>
    <w:rsid w:val="00DE356F"/>
    <w:rsid w:val="00DE62E2"/>
    <w:rsid w:val="00DE7B25"/>
    <w:rsid w:val="00DF1743"/>
    <w:rsid w:val="00DF4578"/>
    <w:rsid w:val="00E021E0"/>
    <w:rsid w:val="00E034CE"/>
    <w:rsid w:val="00E037C2"/>
    <w:rsid w:val="00E11D86"/>
    <w:rsid w:val="00E1245C"/>
    <w:rsid w:val="00E17E44"/>
    <w:rsid w:val="00E207A8"/>
    <w:rsid w:val="00E30B13"/>
    <w:rsid w:val="00E32421"/>
    <w:rsid w:val="00E34875"/>
    <w:rsid w:val="00E4157D"/>
    <w:rsid w:val="00E42049"/>
    <w:rsid w:val="00E4285F"/>
    <w:rsid w:val="00E456AB"/>
    <w:rsid w:val="00E46BE6"/>
    <w:rsid w:val="00E504C1"/>
    <w:rsid w:val="00E50802"/>
    <w:rsid w:val="00E55162"/>
    <w:rsid w:val="00E55D24"/>
    <w:rsid w:val="00E62EE2"/>
    <w:rsid w:val="00E71A16"/>
    <w:rsid w:val="00E723CF"/>
    <w:rsid w:val="00E74197"/>
    <w:rsid w:val="00E771AB"/>
    <w:rsid w:val="00E800AF"/>
    <w:rsid w:val="00E8197F"/>
    <w:rsid w:val="00E81F37"/>
    <w:rsid w:val="00E82C78"/>
    <w:rsid w:val="00E84B4D"/>
    <w:rsid w:val="00E85397"/>
    <w:rsid w:val="00E94256"/>
    <w:rsid w:val="00E94C96"/>
    <w:rsid w:val="00E96501"/>
    <w:rsid w:val="00E9674F"/>
    <w:rsid w:val="00EA7D8A"/>
    <w:rsid w:val="00EB0DC3"/>
    <w:rsid w:val="00EB46FA"/>
    <w:rsid w:val="00EC5215"/>
    <w:rsid w:val="00EC6ADB"/>
    <w:rsid w:val="00ED00F4"/>
    <w:rsid w:val="00EE2D31"/>
    <w:rsid w:val="00EE3522"/>
    <w:rsid w:val="00EE38FF"/>
    <w:rsid w:val="00EE47ED"/>
    <w:rsid w:val="00EE51B8"/>
    <w:rsid w:val="00EE5E88"/>
    <w:rsid w:val="00EF2AC6"/>
    <w:rsid w:val="00EF3585"/>
    <w:rsid w:val="00EF73C0"/>
    <w:rsid w:val="00EF7735"/>
    <w:rsid w:val="00F0011F"/>
    <w:rsid w:val="00F01AB7"/>
    <w:rsid w:val="00F0607B"/>
    <w:rsid w:val="00F10DD4"/>
    <w:rsid w:val="00F147E8"/>
    <w:rsid w:val="00F233E1"/>
    <w:rsid w:val="00F366BD"/>
    <w:rsid w:val="00F44DAC"/>
    <w:rsid w:val="00F44FD6"/>
    <w:rsid w:val="00F47AE0"/>
    <w:rsid w:val="00F517FF"/>
    <w:rsid w:val="00F641FF"/>
    <w:rsid w:val="00F64297"/>
    <w:rsid w:val="00F727BE"/>
    <w:rsid w:val="00F75579"/>
    <w:rsid w:val="00F77D01"/>
    <w:rsid w:val="00F80BDB"/>
    <w:rsid w:val="00F81E91"/>
    <w:rsid w:val="00F85294"/>
    <w:rsid w:val="00F904C0"/>
    <w:rsid w:val="00F94862"/>
    <w:rsid w:val="00F94C74"/>
    <w:rsid w:val="00F9510C"/>
    <w:rsid w:val="00F96EFF"/>
    <w:rsid w:val="00FA6BA1"/>
    <w:rsid w:val="00FC1DEB"/>
    <w:rsid w:val="00FC4E0B"/>
    <w:rsid w:val="00FC6759"/>
    <w:rsid w:val="00FE3BB4"/>
    <w:rsid w:val="00FE3D2A"/>
    <w:rsid w:val="00FF084D"/>
    <w:rsid w:val="00FF40B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8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37C2"/>
    <w:pPr>
      <w:ind w:left="720"/>
      <w:contextualSpacing/>
    </w:pPr>
  </w:style>
  <w:style w:type="table" w:styleId="TableGrid">
    <w:name w:val="Table Grid"/>
    <w:basedOn w:val="TableNormal"/>
    <w:uiPriority w:val="39"/>
    <w:rsid w:val="006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56D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A9"/>
    <w:rPr>
      <w:rFonts w:ascii="Segoe UI" w:hAnsi="Segoe UI" w:cs="Segoe UI"/>
      <w:sz w:val="18"/>
      <w:szCs w:val="18"/>
    </w:rPr>
  </w:style>
  <w:style w:type="character" w:customStyle="1" w:styleId="nodetaxon-name">
    <w:name w:val="node_taxon-name"/>
    <w:basedOn w:val="DefaultParagraphFont"/>
    <w:rsid w:val="00213C74"/>
  </w:style>
  <w:style w:type="character" w:customStyle="1" w:styleId="fake-taxon-name-part">
    <w:name w:val="fake-taxon-name-part"/>
    <w:basedOn w:val="DefaultParagraphFont"/>
    <w:rsid w:val="00213C74"/>
  </w:style>
  <w:style w:type="paragraph" w:styleId="NoSpacing">
    <w:name w:val="No Spacing"/>
    <w:uiPriority w:val="1"/>
    <w:qFormat/>
    <w:rsid w:val="00A77B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7"/>
  </w:style>
  <w:style w:type="paragraph" w:styleId="Footer">
    <w:name w:val="footer"/>
    <w:basedOn w:val="Normal"/>
    <w:link w:val="FooterChar"/>
    <w:uiPriority w:val="99"/>
    <w:unhideWhenUsed/>
    <w:rsid w:val="00C0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8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37C2"/>
    <w:pPr>
      <w:ind w:left="720"/>
      <w:contextualSpacing/>
    </w:pPr>
  </w:style>
  <w:style w:type="table" w:styleId="TableGrid">
    <w:name w:val="Table Grid"/>
    <w:basedOn w:val="TableNormal"/>
    <w:uiPriority w:val="39"/>
    <w:rsid w:val="006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56D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A9"/>
    <w:rPr>
      <w:rFonts w:ascii="Segoe UI" w:hAnsi="Segoe UI" w:cs="Segoe UI"/>
      <w:sz w:val="18"/>
      <w:szCs w:val="18"/>
    </w:rPr>
  </w:style>
  <w:style w:type="character" w:customStyle="1" w:styleId="nodetaxon-name">
    <w:name w:val="node_taxon-name"/>
    <w:basedOn w:val="DefaultParagraphFont"/>
    <w:rsid w:val="00213C74"/>
  </w:style>
  <w:style w:type="character" w:customStyle="1" w:styleId="fake-taxon-name-part">
    <w:name w:val="fake-taxon-name-part"/>
    <w:basedOn w:val="DefaultParagraphFont"/>
    <w:rsid w:val="00213C74"/>
  </w:style>
  <w:style w:type="paragraph" w:styleId="NoSpacing">
    <w:name w:val="No Spacing"/>
    <w:uiPriority w:val="1"/>
    <w:qFormat/>
    <w:rsid w:val="00A77B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7"/>
  </w:style>
  <w:style w:type="paragraph" w:styleId="Footer">
    <w:name w:val="footer"/>
    <w:basedOn w:val="Normal"/>
    <w:link w:val="FooterChar"/>
    <w:uiPriority w:val="99"/>
    <w:unhideWhenUsed/>
    <w:rsid w:val="00C04C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F879-52FB-4B23-865A-517A12BE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13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 Bogoeva</cp:lastModifiedBy>
  <cp:revision>434</cp:revision>
  <cp:lastPrinted>2021-03-10T12:01:00Z</cp:lastPrinted>
  <dcterms:created xsi:type="dcterms:W3CDTF">2021-03-11T09:02:00Z</dcterms:created>
  <dcterms:modified xsi:type="dcterms:W3CDTF">2021-04-20T12:40:00Z</dcterms:modified>
</cp:coreProperties>
</file>